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92D62" w14:textId="77777777" w:rsidR="00E63F39" w:rsidRPr="00B1202F" w:rsidRDefault="00124011" w:rsidP="0066756E">
      <w:pPr>
        <w:tabs>
          <w:tab w:val="left" w:pos="7088"/>
        </w:tabs>
        <w:spacing w:after="0"/>
        <w:ind w:firstLine="6379"/>
        <w:contextualSpacing/>
        <w:jc w:val="right"/>
        <w:rPr>
          <w:color w:val="auto"/>
          <w:sz w:val="26"/>
          <w:szCs w:val="26"/>
        </w:rPr>
      </w:pPr>
      <w:r w:rsidRPr="00B1202F">
        <w:rPr>
          <w:color w:val="auto"/>
          <w:sz w:val="26"/>
          <w:szCs w:val="26"/>
        </w:rPr>
        <w:t xml:space="preserve"> </w:t>
      </w:r>
      <w:r w:rsidR="00E63F39" w:rsidRPr="00B1202F">
        <w:rPr>
          <w:color w:val="auto"/>
          <w:sz w:val="26"/>
          <w:szCs w:val="26"/>
        </w:rPr>
        <w:t>Утверждены</w:t>
      </w:r>
    </w:p>
    <w:p w14:paraId="2AEEE73D" w14:textId="77777777" w:rsidR="00E63F39" w:rsidRPr="00B1202F" w:rsidRDefault="001374F6" w:rsidP="0066756E">
      <w:pPr>
        <w:tabs>
          <w:tab w:val="left" w:pos="7088"/>
        </w:tabs>
        <w:spacing w:after="0"/>
        <w:ind w:left="6379" w:firstLine="0"/>
        <w:contextualSpacing/>
        <w:jc w:val="right"/>
        <w:rPr>
          <w:color w:val="auto"/>
          <w:sz w:val="26"/>
          <w:szCs w:val="26"/>
        </w:rPr>
      </w:pPr>
      <w:r w:rsidRPr="00B1202F">
        <w:rPr>
          <w:color w:val="auto"/>
          <w:sz w:val="26"/>
          <w:szCs w:val="26"/>
        </w:rPr>
        <w:t>Решением Правления</w:t>
      </w:r>
    </w:p>
    <w:p w14:paraId="2A29D273" w14:textId="77777777" w:rsidR="00E63F39" w:rsidRPr="00B1202F" w:rsidRDefault="00E63F39" w:rsidP="0066756E">
      <w:pPr>
        <w:tabs>
          <w:tab w:val="left" w:pos="7088"/>
        </w:tabs>
        <w:spacing w:after="0"/>
        <w:ind w:left="6379" w:firstLine="0"/>
        <w:contextualSpacing/>
        <w:jc w:val="right"/>
        <w:rPr>
          <w:color w:val="auto"/>
          <w:sz w:val="26"/>
          <w:szCs w:val="26"/>
        </w:rPr>
      </w:pPr>
      <w:r w:rsidRPr="00B1202F">
        <w:rPr>
          <w:color w:val="auto"/>
          <w:sz w:val="26"/>
          <w:szCs w:val="26"/>
        </w:rPr>
        <w:t>КПК «С</w:t>
      </w:r>
      <w:r w:rsidR="005019B9" w:rsidRPr="00B1202F">
        <w:rPr>
          <w:color w:val="auto"/>
          <w:sz w:val="26"/>
          <w:szCs w:val="26"/>
        </w:rPr>
        <w:t>одружество</w:t>
      </w:r>
      <w:r w:rsidRPr="00B1202F">
        <w:rPr>
          <w:color w:val="auto"/>
          <w:sz w:val="26"/>
          <w:szCs w:val="26"/>
        </w:rPr>
        <w:t>»</w:t>
      </w:r>
    </w:p>
    <w:p w14:paraId="217B3D9A" w14:textId="4F3354F2" w:rsidR="00BC19A1" w:rsidRPr="00B1202F" w:rsidRDefault="00706DA5" w:rsidP="007D4244">
      <w:pPr>
        <w:spacing w:after="0"/>
        <w:ind w:left="6379" w:firstLine="0"/>
        <w:contextualSpacing/>
        <w:jc w:val="right"/>
        <w:rPr>
          <w:color w:val="auto"/>
          <w:sz w:val="26"/>
          <w:szCs w:val="26"/>
        </w:rPr>
      </w:pPr>
      <w:r w:rsidRPr="00B1202F">
        <w:rPr>
          <w:color w:val="auto"/>
          <w:sz w:val="26"/>
          <w:szCs w:val="26"/>
        </w:rPr>
        <w:t xml:space="preserve">Протокол </w:t>
      </w:r>
      <w:bookmarkStart w:id="0" w:name="_Hlk502307293"/>
      <w:r w:rsidRPr="00B1202F">
        <w:rPr>
          <w:color w:val="auto"/>
          <w:sz w:val="26"/>
          <w:szCs w:val="26"/>
        </w:rPr>
        <w:t xml:space="preserve">№ </w:t>
      </w:r>
      <w:r w:rsidR="006E76E4" w:rsidRPr="00B1202F">
        <w:rPr>
          <w:color w:val="auto"/>
        </w:rPr>
        <w:t xml:space="preserve">ААОФ-00000015 </w:t>
      </w:r>
      <w:r w:rsidR="00B1569E" w:rsidRPr="00B1202F">
        <w:rPr>
          <w:color w:val="auto"/>
          <w:szCs w:val="24"/>
        </w:rPr>
        <w:t>от</w:t>
      </w:r>
      <w:r w:rsidR="007D4244" w:rsidRPr="00B1202F">
        <w:rPr>
          <w:color w:val="auto"/>
          <w:szCs w:val="24"/>
        </w:rPr>
        <w:t xml:space="preserve"> </w:t>
      </w:r>
      <w:r w:rsidR="006E76E4" w:rsidRPr="00B1202F">
        <w:rPr>
          <w:color w:val="auto"/>
          <w:szCs w:val="24"/>
        </w:rPr>
        <w:t>29</w:t>
      </w:r>
      <w:r w:rsidR="00B1569E" w:rsidRPr="00B1202F">
        <w:rPr>
          <w:color w:val="auto"/>
          <w:szCs w:val="24"/>
        </w:rPr>
        <w:t>.</w:t>
      </w:r>
      <w:r w:rsidR="006E76E4" w:rsidRPr="00B1202F">
        <w:rPr>
          <w:color w:val="auto"/>
          <w:szCs w:val="24"/>
        </w:rPr>
        <w:t>06</w:t>
      </w:r>
      <w:r w:rsidR="00B1569E" w:rsidRPr="00B1202F">
        <w:rPr>
          <w:color w:val="auto"/>
          <w:szCs w:val="24"/>
        </w:rPr>
        <w:t>.202</w:t>
      </w:r>
      <w:r w:rsidR="00057FBA" w:rsidRPr="00B1202F">
        <w:rPr>
          <w:color w:val="auto"/>
          <w:szCs w:val="24"/>
        </w:rPr>
        <w:t>6</w:t>
      </w:r>
      <w:bookmarkEnd w:id="0"/>
      <w:r w:rsidR="00B1569E" w:rsidRPr="00B1202F">
        <w:rPr>
          <w:color w:val="auto"/>
          <w:sz w:val="26"/>
          <w:szCs w:val="26"/>
        </w:rPr>
        <w:t xml:space="preserve"> г.</w:t>
      </w:r>
      <w:r w:rsidR="00BC19A1" w:rsidRPr="00B1202F">
        <w:rPr>
          <w:color w:val="auto"/>
          <w:sz w:val="26"/>
          <w:szCs w:val="26"/>
        </w:rPr>
        <w:t xml:space="preserve"> </w:t>
      </w:r>
    </w:p>
    <w:p w14:paraId="0FF6FCCA" w14:textId="77777777" w:rsidR="00863078" w:rsidRPr="00B1202F" w:rsidRDefault="00863078" w:rsidP="009C38CD">
      <w:pPr>
        <w:spacing w:after="0"/>
        <w:ind w:firstLine="6379"/>
        <w:rPr>
          <w:color w:val="auto"/>
          <w:sz w:val="26"/>
          <w:szCs w:val="26"/>
        </w:rPr>
      </w:pPr>
    </w:p>
    <w:p w14:paraId="114C7B92" w14:textId="77777777" w:rsidR="00DA316F" w:rsidRPr="00B1202F" w:rsidRDefault="00DA316F" w:rsidP="00863078">
      <w:pPr>
        <w:spacing w:after="0"/>
        <w:ind w:firstLine="0"/>
        <w:jc w:val="right"/>
        <w:rPr>
          <w:color w:val="auto"/>
          <w:szCs w:val="24"/>
        </w:rPr>
      </w:pPr>
    </w:p>
    <w:p w14:paraId="3E2D4DA1" w14:textId="77777777" w:rsidR="007E0C4F" w:rsidRPr="00B1202F" w:rsidRDefault="007E0C4F" w:rsidP="007E0C4F">
      <w:pPr>
        <w:spacing w:after="0"/>
        <w:ind w:firstLine="0"/>
        <w:jc w:val="center"/>
        <w:rPr>
          <w:color w:val="auto"/>
          <w:sz w:val="52"/>
          <w:szCs w:val="52"/>
        </w:rPr>
      </w:pPr>
    </w:p>
    <w:p w14:paraId="6B07FF2A" w14:textId="77777777" w:rsidR="0066756E" w:rsidRPr="00B1202F" w:rsidRDefault="0066756E" w:rsidP="007E0C4F">
      <w:pPr>
        <w:spacing w:after="0"/>
        <w:ind w:firstLine="0"/>
        <w:jc w:val="center"/>
        <w:rPr>
          <w:color w:val="auto"/>
          <w:sz w:val="52"/>
          <w:szCs w:val="52"/>
        </w:rPr>
      </w:pPr>
    </w:p>
    <w:p w14:paraId="2CD4DAC1" w14:textId="77777777" w:rsidR="008946E3" w:rsidRPr="00B1202F" w:rsidRDefault="008946E3" w:rsidP="008946E3">
      <w:pPr>
        <w:spacing w:after="0"/>
        <w:ind w:left="567" w:firstLine="0"/>
        <w:jc w:val="center"/>
        <w:rPr>
          <w:b/>
          <w:color w:val="auto"/>
          <w:sz w:val="56"/>
          <w:szCs w:val="56"/>
        </w:rPr>
      </w:pPr>
      <w:r w:rsidRPr="00B1202F">
        <w:rPr>
          <w:b/>
          <w:color w:val="auto"/>
          <w:sz w:val="56"/>
          <w:szCs w:val="56"/>
        </w:rPr>
        <w:t xml:space="preserve">Информация об условиях предоставления, использования и возврата потребительского кредита (займа) </w:t>
      </w:r>
    </w:p>
    <w:p w14:paraId="7CD8F88C" w14:textId="77777777" w:rsidR="008946E3" w:rsidRPr="00B1202F" w:rsidRDefault="008946E3" w:rsidP="008946E3">
      <w:pPr>
        <w:spacing w:after="0"/>
        <w:ind w:left="567" w:firstLine="0"/>
        <w:jc w:val="center"/>
        <w:rPr>
          <w:b/>
          <w:color w:val="auto"/>
          <w:sz w:val="56"/>
          <w:szCs w:val="56"/>
        </w:rPr>
      </w:pPr>
    </w:p>
    <w:p w14:paraId="2AC41C48" w14:textId="77777777" w:rsidR="008946E3" w:rsidRPr="00B1202F" w:rsidRDefault="008946E3" w:rsidP="008946E3">
      <w:pPr>
        <w:spacing w:after="0"/>
        <w:ind w:left="567" w:firstLine="0"/>
        <w:jc w:val="center"/>
        <w:rPr>
          <w:b/>
          <w:color w:val="auto"/>
          <w:sz w:val="56"/>
          <w:szCs w:val="56"/>
        </w:rPr>
      </w:pPr>
      <w:r w:rsidRPr="00B1202F">
        <w:rPr>
          <w:b/>
          <w:color w:val="auto"/>
          <w:sz w:val="56"/>
          <w:szCs w:val="56"/>
        </w:rPr>
        <w:t>(Общие условия договора потребительского кредита (займа))</w:t>
      </w:r>
    </w:p>
    <w:p w14:paraId="407DAEBA" w14:textId="77777777" w:rsidR="008946E3" w:rsidRPr="00B1202F" w:rsidRDefault="008946E3" w:rsidP="008946E3">
      <w:pPr>
        <w:spacing w:after="0"/>
        <w:ind w:left="567" w:firstLine="0"/>
        <w:jc w:val="center"/>
        <w:rPr>
          <w:b/>
          <w:color w:val="auto"/>
          <w:sz w:val="56"/>
          <w:szCs w:val="56"/>
        </w:rPr>
      </w:pPr>
    </w:p>
    <w:p w14:paraId="30A4F4BB" w14:textId="77777777" w:rsidR="007E0C4F" w:rsidRPr="00B1202F" w:rsidRDefault="008946E3" w:rsidP="008946E3">
      <w:pPr>
        <w:spacing w:after="0"/>
        <w:ind w:firstLine="0"/>
        <w:jc w:val="center"/>
        <w:rPr>
          <w:color w:val="auto"/>
          <w:sz w:val="40"/>
          <w:szCs w:val="40"/>
        </w:rPr>
      </w:pPr>
      <w:r w:rsidRPr="00B1202F">
        <w:rPr>
          <w:b/>
          <w:color w:val="auto"/>
          <w:sz w:val="56"/>
          <w:szCs w:val="56"/>
        </w:rPr>
        <w:t>КПК «Содружество»</w:t>
      </w:r>
    </w:p>
    <w:p w14:paraId="434D77A2" w14:textId="77777777" w:rsidR="007E0C4F" w:rsidRPr="00B1202F" w:rsidRDefault="007E0C4F" w:rsidP="00DA316F">
      <w:pPr>
        <w:spacing w:after="0"/>
        <w:ind w:firstLine="0"/>
        <w:jc w:val="center"/>
        <w:rPr>
          <w:color w:val="auto"/>
          <w:sz w:val="40"/>
          <w:szCs w:val="40"/>
        </w:rPr>
      </w:pPr>
    </w:p>
    <w:p w14:paraId="0DF3698E" w14:textId="77777777" w:rsidR="007E0C4F" w:rsidRPr="00B1202F" w:rsidRDefault="007E0C4F" w:rsidP="007E0C4F">
      <w:pPr>
        <w:spacing w:after="0"/>
        <w:ind w:firstLine="0"/>
        <w:rPr>
          <w:color w:val="auto"/>
          <w:szCs w:val="24"/>
        </w:rPr>
      </w:pPr>
    </w:p>
    <w:p w14:paraId="4E252F0C" w14:textId="77777777" w:rsidR="007E0C4F" w:rsidRPr="00B1202F" w:rsidRDefault="007E0C4F" w:rsidP="007E0C4F">
      <w:pPr>
        <w:spacing w:after="0"/>
        <w:ind w:firstLine="0"/>
        <w:rPr>
          <w:color w:val="auto"/>
          <w:szCs w:val="24"/>
        </w:rPr>
      </w:pPr>
    </w:p>
    <w:p w14:paraId="038ABDA0" w14:textId="77777777" w:rsidR="00F50E3D" w:rsidRPr="00B1202F" w:rsidRDefault="00F50E3D" w:rsidP="007E0C4F">
      <w:pPr>
        <w:spacing w:after="0"/>
        <w:ind w:firstLine="0"/>
        <w:rPr>
          <w:color w:val="auto"/>
          <w:szCs w:val="24"/>
        </w:rPr>
      </w:pPr>
    </w:p>
    <w:p w14:paraId="7C994391" w14:textId="77777777" w:rsidR="007E0C4F" w:rsidRPr="00B1202F" w:rsidRDefault="007E0C4F" w:rsidP="007E0C4F">
      <w:pPr>
        <w:spacing w:after="0"/>
        <w:ind w:firstLine="0"/>
        <w:rPr>
          <w:color w:val="auto"/>
          <w:szCs w:val="24"/>
        </w:rPr>
      </w:pPr>
    </w:p>
    <w:p w14:paraId="1EC20478" w14:textId="77777777" w:rsidR="007E0C4F" w:rsidRPr="00B1202F" w:rsidRDefault="007E0C4F" w:rsidP="007E0C4F">
      <w:pPr>
        <w:spacing w:after="0"/>
        <w:ind w:firstLine="0"/>
        <w:rPr>
          <w:color w:val="auto"/>
          <w:szCs w:val="24"/>
        </w:rPr>
      </w:pPr>
    </w:p>
    <w:p w14:paraId="14322D90" w14:textId="77777777" w:rsidR="007E0C4F" w:rsidRPr="00B1202F" w:rsidRDefault="007E0C4F" w:rsidP="007E0C4F">
      <w:pPr>
        <w:spacing w:after="0"/>
        <w:ind w:firstLine="0"/>
        <w:rPr>
          <w:color w:val="auto"/>
          <w:szCs w:val="24"/>
        </w:rPr>
      </w:pPr>
    </w:p>
    <w:p w14:paraId="640AA91A" w14:textId="77777777" w:rsidR="007E0C4F" w:rsidRPr="00B1202F" w:rsidRDefault="007E0C4F" w:rsidP="007E0C4F">
      <w:pPr>
        <w:spacing w:after="0"/>
        <w:ind w:firstLine="0"/>
        <w:rPr>
          <w:color w:val="auto"/>
          <w:szCs w:val="24"/>
        </w:rPr>
      </w:pPr>
    </w:p>
    <w:p w14:paraId="080648B4" w14:textId="77777777" w:rsidR="007E0C4F" w:rsidRPr="00B1202F" w:rsidRDefault="007E0C4F" w:rsidP="007E0C4F">
      <w:pPr>
        <w:spacing w:after="0"/>
        <w:ind w:firstLine="0"/>
        <w:rPr>
          <w:color w:val="auto"/>
          <w:szCs w:val="24"/>
        </w:rPr>
      </w:pPr>
    </w:p>
    <w:p w14:paraId="741FD756" w14:textId="77777777" w:rsidR="007E0C4F" w:rsidRPr="00B1202F" w:rsidRDefault="007E0C4F" w:rsidP="007E0C4F">
      <w:pPr>
        <w:spacing w:after="0"/>
        <w:ind w:firstLine="0"/>
        <w:rPr>
          <w:color w:val="auto"/>
          <w:szCs w:val="24"/>
        </w:rPr>
      </w:pPr>
    </w:p>
    <w:p w14:paraId="0494F60E" w14:textId="77777777" w:rsidR="005019B9" w:rsidRPr="00B1202F" w:rsidRDefault="005019B9" w:rsidP="007E0C4F">
      <w:pPr>
        <w:spacing w:after="0"/>
        <w:ind w:firstLine="0"/>
        <w:rPr>
          <w:color w:val="auto"/>
          <w:szCs w:val="24"/>
        </w:rPr>
      </w:pPr>
    </w:p>
    <w:p w14:paraId="61B03BA5" w14:textId="77777777" w:rsidR="005019B9" w:rsidRPr="00B1202F" w:rsidRDefault="005019B9" w:rsidP="007E0C4F">
      <w:pPr>
        <w:spacing w:after="0"/>
        <w:ind w:firstLine="0"/>
        <w:rPr>
          <w:color w:val="auto"/>
          <w:szCs w:val="24"/>
        </w:rPr>
      </w:pPr>
    </w:p>
    <w:p w14:paraId="40ED0A80" w14:textId="77777777" w:rsidR="007E0C4F" w:rsidRPr="00B1202F" w:rsidRDefault="007E0C4F" w:rsidP="007E0C4F">
      <w:pPr>
        <w:spacing w:after="0"/>
        <w:ind w:firstLine="0"/>
        <w:rPr>
          <w:color w:val="auto"/>
          <w:szCs w:val="24"/>
        </w:rPr>
      </w:pPr>
    </w:p>
    <w:p w14:paraId="60B89701" w14:textId="77777777" w:rsidR="007E0C4F" w:rsidRPr="00B1202F" w:rsidRDefault="007E0C4F" w:rsidP="007E0C4F">
      <w:pPr>
        <w:spacing w:after="0"/>
        <w:ind w:firstLine="0"/>
        <w:rPr>
          <w:color w:val="auto"/>
          <w:szCs w:val="24"/>
        </w:rPr>
      </w:pPr>
    </w:p>
    <w:p w14:paraId="2485FEA5" w14:textId="77777777" w:rsidR="00F65506" w:rsidRPr="00B1202F" w:rsidRDefault="00F65506" w:rsidP="00E90276">
      <w:pPr>
        <w:spacing w:after="0"/>
        <w:ind w:firstLine="0"/>
        <w:jc w:val="center"/>
        <w:rPr>
          <w:color w:val="auto"/>
          <w:szCs w:val="24"/>
        </w:rPr>
      </w:pPr>
    </w:p>
    <w:p w14:paraId="4386CE64" w14:textId="77777777" w:rsidR="00F65506" w:rsidRPr="00B1202F" w:rsidRDefault="00F65506" w:rsidP="00E90276">
      <w:pPr>
        <w:spacing w:after="0"/>
        <w:ind w:firstLine="0"/>
        <w:jc w:val="center"/>
        <w:rPr>
          <w:color w:val="auto"/>
          <w:szCs w:val="24"/>
        </w:rPr>
      </w:pPr>
    </w:p>
    <w:p w14:paraId="25A8B2FD" w14:textId="77777777" w:rsidR="003A2209" w:rsidRPr="00B1202F" w:rsidRDefault="003A2209" w:rsidP="00E90276">
      <w:pPr>
        <w:spacing w:after="0"/>
        <w:ind w:firstLine="0"/>
        <w:jc w:val="center"/>
        <w:rPr>
          <w:color w:val="auto"/>
          <w:szCs w:val="24"/>
        </w:rPr>
      </w:pPr>
    </w:p>
    <w:p w14:paraId="53E75386" w14:textId="77777777" w:rsidR="003A2209" w:rsidRPr="00B1202F" w:rsidRDefault="003A2209" w:rsidP="00E90276">
      <w:pPr>
        <w:spacing w:after="0"/>
        <w:ind w:firstLine="0"/>
        <w:jc w:val="center"/>
        <w:rPr>
          <w:color w:val="auto"/>
          <w:szCs w:val="24"/>
        </w:rPr>
      </w:pPr>
    </w:p>
    <w:p w14:paraId="6C7C1DAF" w14:textId="77777777" w:rsidR="00F65506" w:rsidRPr="00B1202F" w:rsidRDefault="00F65506" w:rsidP="00E90276">
      <w:pPr>
        <w:spacing w:after="0"/>
        <w:ind w:firstLine="0"/>
        <w:jc w:val="center"/>
        <w:rPr>
          <w:color w:val="auto"/>
          <w:szCs w:val="24"/>
        </w:rPr>
      </w:pPr>
    </w:p>
    <w:p w14:paraId="708BB2E4" w14:textId="77777777" w:rsidR="00F65506" w:rsidRPr="00B1202F" w:rsidRDefault="00F65506" w:rsidP="00E90276">
      <w:pPr>
        <w:spacing w:after="0"/>
        <w:ind w:firstLine="0"/>
        <w:jc w:val="center"/>
        <w:rPr>
          <w:color w:val="auto"/>
          <w:szCs w:val="24"/>
        </w:rPr>
      </w:pPr>
    </w:p>
    <w:p w14:paraId="3A5AB975" w14:textId="77777777" w:rsidR="007E0C4F" w:rsidRPr="00B1202F" w:rsidRDefault="007E0C4F" w:rsidP="00E90276">
      <w:pPr>
        <w:spacing w:after="0"/>
        <w:ind w:firstLine="0"/>
        <w:jc w:val="center"/>
        <w:rPr>
          <w:b/>
          <w:color w:val="auto"/>
          <w:szCs w:val="24"/>
        </w:rPr>
      </w:pPr>
      <w:r w:rsidRPr="00B1202F">
        <w:rPr>
          <w:b/>
          <w:color w:val="auto"/>
          <w:szCs w:val="24"/>
        </w:rPr>
        <w:t xml:space="preserve">г. </w:t>
      </w:r>
      <w:r w:rsidR="00DC2453" w:rsidRPr="00B1202F">
        <w:rPr>
          <w:b/>
          <w:color w:val="auto"/>
          <w:szCs w:val="24"/>
        </w:rPr>
        <w:t>Челябинск</w:t>
      </w:r>
    </w:p>
    <w:p w14:paraId="4589953F" w14:textId="18A1C6BC" w:rsidR="006A4764" w:rsidRPr="00B1202F" w:rsidRDefault="009C38CD" w:rsidP="006A4764">
      <w:pPr>
        <w:spacing w:after="0"/>
        <w:ind w:firstLine="0"/>
        <w:jc w:val="center"/>
        <w:rPr>
          <w:b/>
          <w:color w:val="auto"/>
          <w:szCs w:val="24"/>
        </w:rPr>
      </w:pPr>
      <w:r w:rsidRPr="00B1202F">
        <w:rPr>
          <w:b/>
          <w:color w:val="auto"/>
          <w:szCs w:val="24"/>
        </w:rPr>
        <w:t>20</w:t>
      </w:r>
      <w:r w:rsidR="00EE62BF" w:rsidRPr="00B1202F">
        <w:rPr>
          <w:b/>
          <w:color w:val="auto"/>
          <w:szCs w:val="24"/>
        </w:rPr>
        <w:t>2</w:t>
      </w:r>
      <w:r w:rsidR="004A43E5" w:rsidRPr="00B1202F">
        <w:rPr>
          <w:b/>
          <w:color w:val="auto"/>
          <w:szCs w:val="24"/>
        </w:rPr>
        <w:t>6</w:t>
      </w:r>
      <w:r w:rsidR="00E63F39" w:rsidRPr="00B1202F">
        <w:rPr>
          <w:b/>
          <w:color w:val="auto"/>
          <w:szCs w:val="24"/>
        </w:rPr>
        <w:t xml:space="preserve"> </w:t>
      </w:r>
      <w:r w:rsidRPr="00B1202F">
        <w:rPr>
          <w:b/>
          <w:color w:val="auto"/>
          <w:szCs w:val="24"/>
        </w:rPr>
        <w:t>год</w:t>
      </w:r>
    </w:p>
    <w:p w14:paraId="1F5E11E7" w14:textId="07CFD63A" w:rsidR="00121308" w:rsidRPr="00B1202F" w:rsidRDefault="00121308" w:rsidP="00121308">
      <w:pPr>
        <w:spacing w:after="0"/>
        <w:ind w:firstLine="567"/>
        <w:jc w:val="center"/>
        <w:rPr>
          <w:b/>
          <w:color w:val="auto"/>
          <w:sz w:val="20"/>
          <w:szCs w:val="20"/>
        </w:rPr>
      </w:pPr>
      <w:r w:rsidRPr="00B1202F">
        <w:rPr>
          <w:b/>
          <w:color w:val="auto"/>
          <w:sz w:val="20"/>
          <w:szCs w:val="20"/>
        </w:rPr>
        <w:lastRenderedPageBreak/>
        <w:t>ОБЩИЕ УСЛОВИЯ ДОГОВОРА ПОТРЕБИТЕЛЬСКОГО КРЕДИТА (ЗАЙМА)</w:t>
      </w:r>
    </w:p>
    <w:p w14:paraId="76E18B34" w14:textId="77777777" w:rsidR="00121308" w:rsidRPr="00B1202F" w:rsidRDefault="00121308" w:rsidP="00121308">
      <w:pPr>
        <w:spacing w:after="0"/>
        <w:ind w:firstLine="567"/>
        <w:jc w:val="center"/>
        <w:rPr>
          <w:b/>
          <w:color w:val="auto"/>
          <w:sz w:val="20"/>
          <w:szCs w:val="20"/>
          <w:u w:val="single"/>
        </w:rPr>
      </w:pPr>
    </w:p>
    <w:p w14:paraId="45A64440" w14:textId="77777777" w:rsidR="00121308" w:rsidRPr="00B1202F" w:rsidRDefault="00121308" w:rsidP="00E41714">
      <w:pPr>
        <w:pStyle w:val="a5"/>
        <w:numPr>
          <w:ilvl w:val="0"/>
          <w:numId w:val="10"/>
        </w:numPr>
        <w:ind w:left="0" w:firstLine="0"/>
        <w:jc w:val="center"/>
        <w:rPr>
          <w:b/>
          <w:color w:val="auto"/>
          <w:sz w:val="20"/>
          <w:szCs w:val="20"/>
        </w:rPr>
      </w:pPr>
      <w:bookmarkStart w:id="1" w:name="_Hlk511231819"/>
      <w:bookmarkStart w:id="2" w:name="_Hlk497306539"/>
      <w:r w:rsidRPr="00B1202F">
        <w:rPr>
          <w:b/>
          <w:color w:val="auto"/>
          <w:sz w:val="20"/>
          <w:szCs w:val="20"/>
        </w:rPr>
        <w:t>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номер лицензии на осуществление банковских операций (для кредитных организаций), информация о внесении сведений о кредиторе в соответствующий государственный реестр (для микрофинансовых организаций, ломбардов), о членстве в саморегулируемой организации (для кредитных потребительских кооперативов)</w:t>
      </w:r>
      <w:bookmarkEnd w:id="1"/>
    </w:p>
    <w:bookmarkEnd w:id="2"/>
    <w:p w14:paraId="1695168E" w14:textId="77777777" w:rsidR="00325375" w:rsidRPr="00B1202F" w:rsidRDefault="00325375" w:rsidP="00043AD7">
      <w:pPr>
        <w:spacing w:after="0"/>
        <w:ind w:firstLine="567"/>
        <w:rPr>
          <w:color w:val="auto"/>
          <w:sz w:val="20"/>
          <w:szCs w:val="20"/>
        </w:rPr>
      </w:pPr>
      <w:r w:rsidRPr="00B1202F">
        <w:rPr>
          <w:color w:val="auto"/>
          <w:sz w:val="20"/>
          <w:szCs w:val="20"/>
        </w:rPr>
        <w:t xml:space="preserve">Наименование кредитора (Кооператива) - </w:t>
      </w:r>
      <w:r w:rsidR="005E50D4" w:rsidRPr="00B1202F">
        <w:rPr>
          <w:color w:val="auto"/>
          <w:sz w:val="20"/>
          <w:szCs w:val="20"/>
        </w:rPr>
        <w:t>К</w:t>
      </w:r>
      <w:r w:rsidR="00062E31" w:rsidRPr="00B1202F">
        <w:rPr>
          <w:color w:val="auto"/>
          <w:sz w:val="20"/>
          <w:szCs w:val="20"/>
        </w:rPr>
        <w:t>редитный потребительский кооператив</w:t>
      </w:r>
      <w:r w:rsidR="00461685" w:rsidRPr="00B1202F">
        <w:rPr>
          <w:color w:val="auto"/>
          <w:sz w:val="20"/>
          <w:szCs w:val="20"/>
        </w:rPr>
        <w:t xml:space="preserve"> «</w:t>
      </w:r>
      <w:r w:rsidR="00EA6525" w:rsidRPr="00B1202F">
        <w:rPr>
          <w:color w:val="auto"/>
          <w:sz w:val="20"/>
          <w:szCs w:val="20"/>
        </w:rPr>
        <w:t>С</w:t>
      </w:r>
      <w:r w:rsidR="005019B9" w:rsidRPr="00B1202F">
        <w:rPr>
          <w:color w:val="auto"/>
          <w:sz w:val="20"/>
          <w:szCs w:val="20"/>
        </w:rPr>
        <w:t>одружество</w:t>
      </w:r>
      <w:r w:rsidR="00EA6525" w:rsidRPr="00B1202F">
        <w:rPr>
          <w:color w:val="auto"/>
          <w:sz w:val="20"/>
          <w:szCs w:val="20"/>
        </w:rPr>
        <w:t>»</w:t>
      </w:r>
      <w:r w:rsidR="00540DB6" w:rsidRPr="00B1202F">
        <w:rPr>
          <w:color w:val="auto"/>
          <w:sz w:val="20"/>
          <w:szCs w:val="20"/>
        </w:rPr>
        <w:t xml:space="preserve"> (</w:t>
      </w:r>
      <w:r w:rsidRPr="00B1202F">
        <w:rPr>
          <w:color w:val="auto"/>
          <w:sz w:val="20"/>
          <w:szCs w:val="20"/>
        </w:rPr>
        <w:t>далее - Кооператив</w:t>
      </w:r>
      <w:r w:rsidR="00540DB6" w:rsidRPr="00B1202F">
        <w:rPr>
          <w:color w:val="auto"/>
          <w:sz w:val="20"/>
          <w:szCs w:val="20"/>
        </w:rPr>
        <w:t>)</w:t>
      </w:r>
      <w:r w:rsidRPr="00B1202F">
        <w:rPr>
          <w:color w:val="auto"/>
          <w:sz w:val="20"/>
          <w:szCs w:val="20"/>
        </w:rPr>
        <w:t>.</w:t>
      </w:r>
    </w:p>
    <w:p w14:paraId="708F0E1D" w14:textId="77777777" w:rsidR="00325375" w:rsidRPr="00B1202F" w:rsidRDefault="00325375" w:rsidP="00043AD7">
      <w:pPr>
        <w:spacing w:after="0"/>
        <w:ind w:firstLine="567"/>
        <w:rPr>
          <w:color w:val="auto"/>
          <w:sz w:val="20"/>
          <w:szCs w:val="20"/>
        </w:rPr>
      </w:pPr>
      <w:r w:rsidRPr="00B1202F">
        <w:rPr>
          <w:color w:val="auto"/>
          <w:sz w:val="20"/>
          <w:szCs w:val="20"/>
        </w:rPr>
        <w:t>Место нахождение постоянно действующего исполнительного органа Кооператива</w:t>
      </w:r>
      <w:r w:rsidR="00DA316F" w:rsidRPr="00B1202F">
        <w:rPr>
          <w:color w:val="auto"/>
          <w:sz w:val="20"/>
          <w:szCs w:val="20"/>
        </w:rPr>
        <w:t xml:space="preserve">: </w:t>
      </w:r>
      <w:r w:rsidR="00DC2453" w:rsidRPr="00B1202F">
        <w:rPr>
          <w:color w:val="auto"/>
          <w:sz w:val="20"/>
          <w:szCs w:val="20"/>
        </w:rPr>
        <w:t>454</w:t>
      </w:r>
      <w:r w:rsidR="005019B9" w:rsidRPr="00B1202F">
        <w:rPr>
          <w:color w:val="auto"/>
          <w:sz w:val="20"/>
          <w:szCs w:val="20"/>
        </w:rPr>
        <w:t>112</w:t>
      </w:r>
      <w:r w:rsidR="00EA2FB8" w:rsidRPr="00B1202F">
        <w:rPr>
          <w:color w:val="auto"/>
          <w:sz w:val="20"/>
          <w:szCs w:val="20"/>
        </w:rPr>
        <w:t>, г</w:t>
      </w:r>
      <w:r w:rsidR="00F65506" w:rsidRPr="00B1202F">
        <w:rPr>
          <w:color w:val="auto"/>
          <w:sz w:val="20"/>
          <w:szCs w:val="20"/>
        </w:rPr>
        <w:t>ород</w:t>
      </w:r>
      <w:r w:rsidR="00EA2FB8" w:rsidRPr="00B1202F">
        <w:rPr>
          <w:color w:val="auto"/>
          <w:sz w:val="20"/>
          <w:szCs w:val="20"/>
        </w:rPr>
        <w:t xml:space="preserve"> </w:t>
      </w:r>
      <w:r w:rsidR="00DC2453" w:rsidRPr="00B1202F">
        <w:rPr>
          <w:color w:val="auto"/>
          <w:sz w:val="20"/>
          <w:szCs w:val="20"/>
        </w:rPr>
        <w:t>Челябинск</w:t>
      </w:r>
      <w:r w:rsidR="00EA2FB8" w:rsidRPr="00B1202F">
        <w:rPr>
          <w:color w:val="auto"/>
          <w:sz w:val="20"/>
          <w:szCs w:val="20"/>
        </w:rPr>
        <w:t xml:space="preserve">, </w:t>
      </w:r>
      <w:r w:rsidR="00F65506" w:rsidRPr="00B1202F">
        <w:rPr>
          <w:color w:val="auto"/>
          <w:sz w:val="20"/>
          <w:szCs w:val="20"/>
        </w:rPr>
        <w:t xml:space="preserve">проспект </w:t>
      </w:r>
      <w:r w:rsidR="00DC2453" w:rsidRPr="00B1202F">
        <w:rPr>
          <w:color w:val="auto"/>
          <w:sz w:val="20"/>
          <w:szCs w:val="20"/>
        </w:rPr>
        <w:t>Комсомольский</w:t>
      </w:r>
      <w:r w:rsidR="000B4BBA" w:rsidRPr="00B1202F">
        <w:rPr>
          <w:color w:val="auto"/>
          <w:sz w:val="20"/>
          <w:szCs w:val="20"/>
        </w:rPr>
        <w:t>, д</w:t>
      </w:r>
      <w:r w:rsidR="00F65506" w:rsidRPr="00B1202F">
        <w:rPr>
          <w:color w:val="auto"/>
          <w:sz w:val="20"/>
          <w:szCs w:val="20"/>
        </w:rPr>
        <w:t>ом</w:t>
      </w:r>
      <w:r w:rsidR="000B4BBA" w:rsidRPr="00B1202F">
        <w:rPr>
          <w:color w:val="auto"/>
          <w:sz w:val="20"/>
          <w:szCs w:val="20"/>
        </w:rPr>
        <w:t xml:space="preserve"> </w:t>
      </w:r>
      <w:r w:rsidR="005019B9" w:rsidRPr="00B1202F">
        <w:rPr>
          <w:color w:val="auto"/>
          <w:sz w:val="20"/>
          <w:szCs w:val="20"/>
        </w:rPr>
        <w:t>37</w:t>
      </w:r>
      <w:r w:rsidR="00DC2453" w:rsidRPr="00B1202F">
        <w:rPr>
          <w:color w:val="auto"/>
          <w:sz w:val="20"/>
          <w:szCs w:val="20"/>
        </w:rPr>
        <w:t xml:space="preserve">, </w:t>
      </w:r>
      <w:r w:rsidR="0066756E" w:rsidRPr="00B1202F">
        <w:rPr>
          <w:color w:val="auto"/>
          <w:sz w:val="20"/>
          <w:szCs w:val="20"/>
        </w:rPr>
        <w:t>неж</w:t>
      </w:r>
      <w:r w:rsidR="00F65506" w:rsidRPr="00B1202F">
        <w:rPr>
          <w:color w:val="auto"/>
          <w:sz w:val="20"/>
          <w:szCs w:val="20"/>
        </w:rPr>
        <w:t>илое помещение</w:t>
      </w:r>
      <w:r w:rsidR="00DC2453" w:rsidRPr="00B1202F">
        <w:rPr>
          <w:color w:val="auto"/>
          <w:sz w:val="20"/>
          <w:szCs w:val="20"/>
        </w:rPr>
        <w:t xml:space="preserve"> </w:t>
      </w:r>
      <w:r w:rsidR="005019B9" w:rsidRPr="00B1202F">
        <w:rPr>
          <w:color w:val="auto"/>
          <w:sz w:val="20"/>
          <w:szCs w:val="20"/>
        </w:rPr>
        <w:t>28</w:t>
      </w:r>
      <w:r w:rsidR="00DA316F" w:rsidRPr="00B1202F">
        <w:rPr>
          <w:color w:val="auto"/>
          <w:sz w:val="20"/>
          <w:szCs w:val="20"/>
        </w:rPr>
        <w:t xml:space="preserve">. </w:t>
      </w:r>
    </w:p>
    <w:p w14:paraId="3B1D6825" w14:textId="77777777" w:rsidR="00325375" w:rsidRPr="00B1202F" w:rsidRDefault="00325375" w:rsidP="00043AD7">
      <w:pPr>
        <w:spacing w:after="0"/>
        <w:ind w:firstLine="567"/>
        <w:rPr>
          <w:color w:val="auto"/>
          <w:sz w:val="20"/>
          <w:szCs w:val="20"/>
        </w:rPr>
      </w:pPr>
      <w:r w:rsidRPr="00B1202F">
        <w:rPr>
          <w:color w:val="auto"/>
          <w:sz w:val="20"/>
          <w:szCs w:val="20"/>
        </w:rPr>
        <w:t xml:space="preserve">Контактный телефон Кооператива: </w:t>
      </w:r>
      <w:r w:rsidR="005019B9" w:rsidRPr="00B1202F">
        <w:rPr>
          <w:color w:val="auto"/>
          <w:sz w:val="20"/>
          <w:szCs w:val="20"/>
        </w:rPr>
        <w:t>+7</w:t>
      </w:r>
      <w:r w:rsidRPr="00B1202F">
        <w:rPr>
          <w:color w:val="auto"/>
          <w:sz w:val="20"/>
          <w:szCs w:val="20"/>
        </w:rPr>
        <w:t xml:space="preserve"> </w:t>
      </w:r>
      <w:r w:rsidR="005019B9" w:rsidRPr="00B1202F">
        <w:rPr>
          <w:color w:val="auto"/>
          <w:sz w:val="20"/>
          <w:szCs w:val="20"/>
        </w:rPr>
        <w:t>(351)</w:t>
      </w:r>
      <w:r w:rsidRPr="00B1202F">
        <w:rPr>
          <w:color w:val="auto"/>
          <w:sz w:val="20"/>
          <w:szCs w:val="20"/>
        </w:rPr>
        <w:t xml:space="preserve"> </w:t>
      </w:r>
      <w:r w:rsidR="005019B9" w:rsidRPr="00B1202F">
        <w:rPr>
          <w:color w:val="auto"/>
          <w:sz w:val="20"/>
          <w:szCs w:val="20"/>
        </w:rPr>
        <w:t>750-39-19</w:t>
      </w:r>
      <w:r w:rsidRPr="00B1202F">
        <w:rPr>
          <w:color w:val="auto"/>
          <w:sz w:val="20"/>
          <w:szCs w:val="20"/>
        </w:rPr>
        <w:t>.</w:t>
      </w:r>
    </w:p>
    <w:p w14:paraId="723125C9" w14:textId="77777777" w:rsidR="00AE7504" w:rsidRPr="00B1202F" w:rsidRDefault="00325375" w:rsidP="00043AD7">
      <w:pPr>
        <w:spacing w:after="0"/>
        <w:ind w:firstLine="567"/>
        <w:rPr>
          <w:color w:val="auto"/>
          <w:sz w:val="20"/>
          <w:szCs w:val="20"/>
        </w:rPr>
      </w:pPr>
      <w:r w:rsidRPr="00B1202F">
        <w:rPr>
          <w:color w:val="auto"/>
          <w:sz w:val="20"/>
          <w:szCs w:val="20"/>
        </w:rPr>
        <w:t>Официальный сайт Кооператива</w:t>
      </w:r>
      <w:r w:rsidR="00C61F52" w:rsidRPr="00B1202F">
        <w:rPr>
          <w:color w:val="auto"/>
          <w:sz w:val="20"/>
          <w:szCs w:val="20"/>
        </w:rPr>
        <w:t xml:space="preserve"> в информационно-телекоммуникационной сети "Интернет"</w:t>
      </w:r>
      <w:r w:rsidRPr="00B1202F">
        <w:rPr>
          <w:color w:val="auto"/>
          <w:sz w:val="20"/>
          <w:szCs w:val="20"/>
        </w:rPr>
        <w:t>:</w:t>
      </w:r>
      <w:r w:rsidR="000A36D8" w:rsidRPr="00B1202F">
        <w:rPr>
          <w:color w:val="auto"/>
          <w:sz w:val="20"/>
          <w:szCs w:val="20"/>
        </w:rPr>
        <w:t xml:space="preserve"> </w:t>
      </w:r>
      <w:hyperlink r:id="rId8" w:history="1">
        <w:r w:rsidR="00F72C14" w:rsidRPr="00B1202F">
          <w:rPr>
            <w:rStyle w:val="a4"/>
            <w:color w:val="auto"/>
            <w:sz w:val="20"/>
            <w:szCs w:val="20"/>
            <w:u w:val="none"/>
            <w:lang w:val="en-US"/>
          </w:rPr>
          <w:t>www</w:t>
        </w:r>
        <w:r w:rsidR="00F72C14" w:rsidRPr="00B1202F">
          <w:rPr>
            <w:rStyle w:val="a4"/>
            <w:color w:val="auto"/>
            <w:sz w:val="20"/>
            <w:szCs w:val="20"/>
            <w:u w:val="none"/>
          </w:rPr>
          <w:t>.</w:t>
        </w:r>
      </w:hyperlink>
      <w:proofErr w:type="spellStart"/>
      <w:r w:rsidR="0012483E" w:rsidRPr="00B1202F">
        <w:rPr>
          <w:rStyle w:val="a4"/>
          <w:color w:val="auto"/>
          <w:sz w:val="20"/>
          <w:szCs w:val="20"/>
          <w:u w:val="none"/>
          <w:lang w:val="en-US"/>
        </w:rPr>
        <w:t>kpk</w:t>
      </w:r>
      <w:proofErr w:type="spellEnd"/>
      <w:r w:rsidR="005019B9" w:rsidRPr="00B1202F">
        <w:rPr>
          <w:rStyle w:val="a4"/>
          <w:color w:val="auto"/>
          <w:sz w:val="20"/>
          <w:szCs w:val="20"/>
          <w:u w:val="none"/>
        </w:rPr>
        <w:t>365</w:t>
      </w:r>
      <w:r w:rsidR="003D1817" w:rsidRPr="00B1202F">
        <w:rPr>
          <w:rStyle w:val="a4"/>
          <w:color w:val="auto"/>
          <w:sz w:val="20"/>
          <w:szCs w:val="20"/>
          <w:u w:val="none"/>
        </w:rPr>
        <w:t>.</w:t>
      </w:r>
      <w:proofErr w:type="spellStart"/>
      <w:r w:rsidR="003D1817" w:rsidRPr="00B1202F">
        <w:rPr>
          <w:rStyle w:val="a4"/>
          <w:color w:val="auto"/>
          <w:sz w:val="20"/>
          <w:szCs w:val="20"/>
          <w:u w:val="none"/>
          <w:lang w:val="en-US"/>
        </w:rPr>
        <w:t>ru</w:t>
      </w:r>
      <w:proofErr w:type="spellEnd"/>
      <w:r w:rsidRPr="00B1202F">
        <w:rPr>
          <w:rStyle w:val="a4"/>
          <w:color w:val="auto"/>
          <w:sz w:val="20"/>
          <w:szCs w:val="20"/>
          <w:u w:val="none"/>
        </w:rPr>
        <w:t>.</w:t>
      </w:r>
    </w:p>
    <w:p w14:paraId="628381C2" w14:textId="77777777" w:rsidR="00AE7504" w:rsidRPr="00B1202F" w:rsidRDefault="00325375" w:rsidP="00043AD7">
      <w:pPr>
        <w:spacing w:after="0"/>
        <w:ind w:firstLine="567"/>
        <w:rPr>
          <w:color w:val="auto"/>
          <w:sz w:val="20"/>
          <w:szCs w:val="20"/>
        </w:rPr>
      </w:pPr>
      <w:r w:rsidRPr="00B1202F">
        <w:rPr>
          <w:color w:val="auto"/>
          <w:sz w:val="20"/>
          <w:szCs w:val="20"/>
        </w:rPr>
        <w:t>Кооператив</w:t>
      </w:r>
      <w:r w:rsidR="000A36D8" w:rsidRPr="00B1202F">
        <w:rPr>
          <w:color w:val="auto"/>
          <w:sz w:val="20"/>
          <w:szCs w:val="20"/>
        </w:rPr>
        <w:t xml:space="preserve"> </w:t>
      </w:r>
      <w:r w:rsidR="005E50D4" w:rsidRPr="00B1202F">
        <w:rPr>
          <w:color w:val="auto"/>
          <w:sz w:val="20"/>
          <w:szCs w:val="20"/>
        </w:rPr>
        <w:t>является членом</w:t>
      </w:r>
      <w:r w:rsidR="00EA2FB8" w:rsidRPr="00B1202F">
        <w:rPr>
          <w:color w:val="auto"/>
          <w:sz w:val="20"/>
          <w:szCs w:val="20"/>
        </w:rPr>
        <w:t xml:space="preserve"> </w:t>
      </w:r>
      <w:r w:rsidR="00AB6D20" w:rsidRPr="00B1202F">
        <w:rPr>
          <w:color w:val="auto"/>
          <w:sz w:val="20"/>
          <w:szCs w:val="20"/>
        </w:rPr>
        <w:t>Ассоциации «С</w:t>
      </w:r>
      <w:r w:rsidR="005E50D4" w:rsidRPr="00B1202F">
        <w:rPr>
          <w:color w:val="auto"/>
          <w:sz w:val="20"/>
          <w:szCs w:val="20"/>
        </w:rPr>
        <w:t>аморегулируем</w:t>
      </w:r>
      <w:r w:rsidR="00AB6D20" w:rsidRPr="00B1202F">
        <w:rPr>
          <w:color w:val="auto"/>
          <w:sz w:val="20"/>
          <w:szCs w:val="20"/>
        </w:rPr>
        <w:t>ая</w:t>
      </w:r>
      <w:r w:rsidR="005E50D4" w:rsidRPr="00B1202F">
        <w:rPr>
          <w:color w:val="auto"/>
          <w:sz w:val="20"/>
          <w:szCs w:val="20"/>
        </w:rPr>
        <w:t xml:space="preserve"> организаци</w:t>
      </w:r>
      <w:r w:rsidR="00AB6D20" w:rsidRPr="00B1202F">
        <w:rPr>
          <w:color w:val="auto"/>
          <w:sz w:val="20"/>
          <w:szCs w:val="20"/>
        </w:rPr>
        <w:t>я</w:t>
      </w:r>
      <w:r w:rsidR="005E50D4" w:rsidRPr="00B1202F">
        <w:rPr>
          <w:color w:val="auto"/>
          <w:sz w:val="20"/>
          <w:szCs w:val="20"/>
        </w:rPr>
        <w:t xml:space="preserve"> кредитных </w:t>
      </w:r>
      <w:r w:rsidR="00AB6D20" w:rsidRPr="00B1202F">
        <w:rPr>
          <w:color w:val="auto"/>
          <w:sz w:val="20"/>
          <w:szCs w:val="20"/>
        </w:rPr>
        <w:t xml:space="preserve">потребительских </w:t>
      </w:r>
      <w:r w:rsidR="005E50D4" w:rsidRPr="00B1202F">
        <w:rPr>
          <w:color w:val="auto"/>
          <w:sz w:val="20"/>
          <w:szCs w:val="20"/>
        </w:rPr>
        <w:t xml:space="preserve">кооперативов </w:t>
      </w:r>
      <w:r w:rsidR="00EA2FB8" w:rsidRPr="00B1202F">
        <w:rPr>
          <w:color w:val="auto"/>
          <w:sz w:val="20"/>
          <w:szCs w:val="20"/>
        </w:rPr>
        <w:t>«</w:t>
      </w:r>
      <w:r w:rsidR="005019B9" w:rsidRPr="00B1202F">
        <w:rPr>
          <w:color w:val="auto"/>
          <w:sz w:val="20"/>
          <w:szCs w:val="20"/>
        </w:rPr>
        <w:t>Кооперативные Финансы</w:t>
      </w:r>
      <w:r w:rsidR="000A36D8" w:rsidRPr="00B1202F">
        <w:rPr>
          <w:color w:val="auto"/>
          <w:sz w:val="20"/>
          <w:szCs w:val="20"/>
        </w:rPr>
        <w:t>»</w:t>
      </w:r>
      <w:r w:rsidR="00AB6D20" w:rsidRPr="00B1202F">
        <w:rPr>
          <w:color w:val="auto"/>
          <w:sz w:val="20"/>
          <w:szCs w:val="20"/>
        </w:rPr>
        <w:t xml:space="preserve"> (СРО «Кооперативные финансы»)</w:t>
      </w:r>
      <w:r w:rsidR="000A36D8" w:rsidRPr="00B1202F">
        <w:rPr>
          <w:color w:val="auto"/>
          <w:sz w:val="20"/>
          <w:szCs w:val="20"/>
        </w:rPr>
        <w:t xml:space="preserve"> (свидетельство о членстве от «</w:t>
      </w:r>
      <w:r w:rsidR="005019B9" w:rsidRPr="00B1202F">
        <w:rPr>
          <w:color w:val="auto"/>
          <w:sz w:val="20"/>
          <w:szCs w:val="20"/>
        </w:rPr>
        <w:t>26</w:t>
      </w:r>
      <w:r w:rsidR="00F72C14" w:rsidRPr="00B1202F">
        <w:rPr>
          <w:color w:val="auto"/>
          <w:sz w:val="20"/>
          <w:szCs w:val="20"/>
        </w:rPr>
        <w:t xml:space="preserve">» </w:t>
      </w:r>
      <w:r w:rsidR="005019B9" w:rsidRPr="00B1202F">
        <w:rPr>
          <w:color w:val="auto"/>
          <w:sz w:val="20"/>
          <w:szCs w:val="20"/>
        </w:rPr>
        <w:t>апреля</w:t>
      </w:r>
      <w:r w:rsidR="00F72C14" w:rsidRPr="00B1202F">
        <w:rPr>
          <w:color w:val="auto"/>
          <w:sz w:val="20"/>
          <w:szCs w:val="20"/>
        </w:rPr>
        <w:t xml:space="preserve"> </w:t>
      </w:r>
      <w:r w:rsidR="00253B2B" w:rsidRPr="00B1202F">
        <w:rPr>
          <w:color w:val="auto"/>
          <w:sz w:val="20"/>
          <w:szCs w:val="20"/>
        </w:rPr>
        <w:t>201</w:t>
      </w:r>
      <w:r w:rsidR="005019B9" w:rsidRPr="00B1202F">
        <w:rPr>
          <w:color w:val="auto"/>
          <w:sz w:val="20"/>
          <w:szCs w:val="20"/>
        </w:rPr>
        <w:t>6</w:t>
      </w:r>
      <w:r w:rsidR="00F72C14" w:rsidRPr="00B1202F">
        <w:rPr>
          <w:color w:val="auto"/>
          <w:sz w:val="20"/>
          <w:szCs w:val="20"/>
        </w:rPr>
        <w:t xml:space="preserve"> </w:t>
      </w:r>
      <w:r w:rsidR="000A36D8" w:rsidRPr="00B1202F">
        <w:rPr>
          <w:color w:val="auto"/>
          <w:sz w:val="20"/>
          <w:szCs w:val="20"/>
        </w:rPr>
        <w:t xml:space="preserve">года № </w:t>
      </w:r>
      <w:r w:rsidR="005019B9" w:rsidRPr="00B1202F">
        <w:rPr>
          <w:color w:val="auto"/>
          <w:sz w:val="20"/>
          <w:szCs w:val="20"/>
        </w:rPr>
        <w:t>316</w:t>
      </w:r>
      <w:r w:rsidR="000A36D8" w:rsidRPr="00B1202F">
        <w:rPr>
          <w:color w:val="auto"/>
          <w:sz w:val="20"/>
          <w:szCs w:val="20"/>
        </w:rPr>
        <w:t xml:space="preserve">) и учтен в реестре </w:t>
      </w:r>
      <w:r w:rsidR="00AB6D20" w:rsidRPr="00B1202F">
        <w:rPr>
          <w:color w:val="auto"/>
          <w:sz w:val="20"/>
          <w:szCs w:val="20"/>
        </w:rPr>
        <w:t>членов</w:t>
      </w:r>
      <w:r w:rsidR="00CF2B7D" w:rsidRPr="00B1202F">
        <w:rPr>
          <w:color w:val="auto"/>
          <w:sz w:val="20"/>
          <w:szCs w:val="20"/>
        </w:rPr>
        <w:t xml:space="preserve"> </w:t>
      </w:r>
      <w:r w:rsidR="000A36D8" w:rsidRPr="00B1202F">
        <w:rPr>
          <w:color w:val="auto"/>
          <w:sz w:val="20"/>
          <w:szCs w:val="20"/>
        </w:rPr>
        <w:t>СРО «</w:t>
      </w:r>
      <w:r w:rsidR="005019B9" w:rsidRPr="00B1202F">
        <w:rPr>
          <w:color w:val="auto"/>
          <w:sz w:val="20"/>
          <w:szCs w:val="20"/>
        </w:rPr>
        <w:t>Кооперативные Финансы</w:t>
      </w:r>
      <w:r w:rsidR="000A36D8" w:rsidRPr="00B1202F">
        <w:rPr>
          <w:color w:val="auto"/>
          <w:sz w:val="20"/>
          <w:szCs w:val="20"/>
        </w:rPr>
        <w:t xml:space="preserve">» под номером </w:t>
      </w:r>
      <w:r w:rsidR="005019B9" w:rsidRPr="00B1202F">
        <w:rPr>
          <w:color w:val="auto"/>
          <w:sz w:val="20"/>
          <w:szCs w:val="20"/>
        </w:rPr>
        <w:t>316</w:t>
      </w:r>
      <w:r w:rsidR="00065874" w:rsidRPr="00B1202F">
        <w:rPr>
          <w:color w:val="auto"/>
          <w:sz w:val="20"/>
          <w:szCs w:val="20"/>
        </w:rPr>
        <w:t>.</w:t>
      </w:r>
    </w:p>
    <w:p w14:paraId="6A15E57D" w14:textId="77777777" w:rsidR="000A36D8" w:rsidRPr="00B1202F" w:rsidRDefault="00F1190F" w:rsidP="00043AD7">
      <w:pPr>
        <w:spacing w:after="0"/>
        <w:ind w:firstLine="567"/>
        <w:rPr>
          <w:color w:val="auto"/>
          <w:sz w:val="20"/>
          <w:szCs w:val="20"/>
        </w:rPr>
      </w:pPr>
      <w:r w:rsidRPr="00B1202F">
        <w:rPr>
          <w:color w:val="auto"/>
          <w:sz w:val="20"/>
          <w:szCs w:val="20"/>
        </w:rPr>
        <w:t xml:space="preserve">Сведения о </w:t>
      </w:r>
      <w:r w:rsidR="00C61F52" w:rsidRPr="00B1202F">
        <w:rPr>
          <w:color w:val="auto"/>
          <w:sz w:val="20"/>
          <w:szCs w:val="20"/>
        </w:rPr>
        <w:t>Кооперативе</w:t>
      </w:r>
      <w:r w:rsidRPr="00B1202F">
        <w:rPr>
          <w:color w:val="auto"/>
          <w:sz w:val="20"/>
          <w:szCs w:val="20"/>
        </w:rPr>
        <w:t xml:space="preserve"> внесены</w:t>
      </w:r>
      <w:r w:rsidR="000A36D8" w:rsidRPr="00B1202F">
        <w:rPr>
          <w:color w:val="auto"/>
          <w:sz w:val="20"/>
          <w:szCs w:val="20"/>
        </w:rPr>
        <w:t xml:space="preserve"> в единый государственный реестр</w:t>
      </w:r>
      <w:r w:rsidRPr="00B1202F">
        <w:rPr>
          <w:color w:val="auto"/>
          <w:sz w:val="20"/>
          <w:szCs w:val="20"/>
        </w:rPr>
        <w:t xml:space="preserve"> юридических </w:t>
      </w:r>
      <w:r w:rsidR="000A5CAC" w:rsidRPr="00B1202F">
        <w:rPr>
          <w:color w:val="auto"/>
          <w:sz w:val="20"/>
          <w:szCs w:val="20"/>
        </w:rPr>
        <w:t>лиц «</w:t>
      </w:r>
      <w:r w:rsidR="005019B9" w:rsidRPr="00B1202F">
        <w:rPr>
          <w:color w:val="auto"/>
          <w:sz w:val="20"/>
          <w:szCs w:val="20"/>
        </w:rPr>
        <w:t>02</w:t>
      </w:r>
      <w:r w:rsidRPr="00B1202F">
        <w:rPr>
          <w:color w:val="auto"/>
          <w:sz w:val="20"/>
          <w:szCs w:val="20"/>
        </w:rPr>
        <w:t>»</w:t>
      </w:r>
      <w:r w:rsidR="00FE614E" w:rsidRPr="00B1202F">
        <w:rPr>
          <w:color w:val="auto"/>
          <w:sz w:val="20"/>
          <w:szCs w:val="20"/>
        </w:rPr>
        <w:t xml:space="preserve"> </w:t>
      </w:r>
      <w:r w:rsidR="005019B9" w:rsidRPr="00B1202F">
        <w:rPr>
          <w:color w:val="auto"/>
          <w:sz w:val="20"/>
          <w:szCs w:val="20"/>
        </w:rPr>
        <w:t>марта</w:t>
      </w:r>
      <w:r w:rsidR="00FE614E" w:rsidRPr="00B1202F">
        <w:rPr>
          <w:color w:val="auto"/>
          <w:sz w:val="20"/>
          <w:szCs w:val="20"/>
        </w:rPr>
        <w:t xml:space="preserve"> </w:t>
      </w:r>
      <w:r w:rsidRPr="00B1202F">
        <w:rPr>
          <w:color w:val="auto"/>
          <w:sz w:val="20"/>
          <w:szCs w:val="20"/>
        </w:rPr>
        <w:t>20</w:t>
      </w:r>
      <w:r w:rsidR="00FE614E" w:rsidRPr="00B1202F">
        <w:rPr>
          <w:color w:val="auto"/>
          <w:sz w:val="20"/>
          <w:szCs w:val="20"/>
        </w:rPr>
        <w:t>1</w:t>
      </w:r>
      <w:r w:rsidR="005019B9" w:rsidRPr="00B1202F">
        <w:rPr>
          <w:color w:val="auto"/>
          <w:sz w:val="20"/>
          <w:szCs w:val="20"/>
        </w:rPr>
        <w:t>6</w:t>
      </w:r>
      <w:r w:rsidRPr="00B1202F">
        <w:rPr>
          <w:color w:val="auto"/>
          <w:sz w:val="20"/>
          <w:szCs w:val="20"/>
        </w:rPr>
        <w:t xml:space="preserve"> г.</w:t>
      </w:r>
    </w:p>
    <w:p w14:paraId="6511C978" w14:textId="77777777" w:rsidR="007D3E05" w:rsidRPr="00B1202F" w:rsidRDefault="007D3E05" w:rsidP="00B92396">
      <w:pPr>
        <w:widowControl w:val="0"/>
        <w:autoSpaceDE w:val="0"/>
        <w:autoSpaceDN w:val="0"/>
        <w:adjustRightInd w:val="0"/>
        <w:spacing w:after="0"/>
        <w:ind w:firstLine="567"/>
        <w:rPr>
          <w:color w:val="auto"/>
          <w:sz w:val="20"/>
          <w:szCs w:val="20"/>
        </w:rPr>
      </w:pPr>
    </w:p>
    <w:p w14:paraId="766AF15C" w14:textId="77777777" w:rsidR="00121308" w:rsidRPr="00B1202F" w:rsidRDefault="00121308" w:rsidP="003B4F28">
      <w:pPr>
        <w:widowControl w:val="0"/>
        <w:autoSpaceDE w:val="0"/>
        <w:autoSpaceDN w:val="0"/>
        <w:adjustRightInd w:val="0"/>
        <w:spacing w:after="0"/>
        <w:ind w:firstLine="0"/>
        <w:jc w:val="center"/>
        <w:rPr>
          <w:b/>
          <w:color w:val="auto"/>
          <w:sz w:val="20"/>
          <w:szCs w:val="20"/>
        </w:rPr>
      </w:pPr>
      <w:r w:rsidRPr="00B1202F">
        <w:rPr>
          <w:b/>
          <w:color w:val="auto"/>
          <w:sz w:val="20"/>
          <w:szCs w:val="20"/>
        </w:rPr>
        <w:t xml:space="preserve">2. </w:t>
      </w:r>
      <w:bookmarkStart w:id="3" w:name="_Hlk511231969"/>
      <w:r w:rsidRPr="00B1202F">
        <w:rPr>
          <w:b/>
          <w:color w:val="auto"/>
          <w:sz w:val="20"/>
          <w:szCs w:val="20"/>
        </w:rPr>
        <w:t>Требования к заемщику, которые установлены кредитором и выполнение которых является обязательным для предоставления потребительского кредита (займа</w:t>
      </w:r>
      <w:bookmarkEnd w:id="3"/>
      <w:r w:rsidRPr="00B1202F">
        <w:rPr>
          <w:b/>
          <w:color w:val="auto"/>
          <w:sz w:val="20"/>
          <w:szCs w:val="20"/>
        </w:rPr>
        <w:t>)</w:t>
      </w:r>
    </w:p>
    <w:p w14:paraId="7FBA3E6B" w14:textId="77777777" w:rsidR="00121308" w:rsidRPr="00B1202F" w:rsidRDefault="00121308" w:rsidP="00B92396">
      <w:pPr>
        <w:widowControl w:val="0"/>
        <w:autoSpaceDE w:val="0"/>
        <w:autoSpaceDN w:val="0"/>
        <w:adjustRightInd w:val="0"/>
        <w:spacing w:after="0"/>
        <w:ind w:firstLine="567"/>
        <w:rPr>
          <w:color w:val="auto"/>
          <w:sz w:val="20"/>
          <w:szCs w:val="20"/>
        </w:rPr>
      </w:pPr>
    </w:p>
    <w:p w14:paraId="26F99392" w14:textId="6EB392AB" w:rsidR="00F441B1" w:rsidRPr="00B1202F" w:rsidRDefault="00B63287" w:rsidP="00B92396">
      <w:pPr>
        <w:widowControl w:val="0"/>
        <w:autoSpaceDE w:val="0"/>
        <w:autoSpaceDN w:val="0"/>
        <w:adjustRightInd w:val="0"/>
        <w:spacing w:after="0"/>
        <w:ind w:firstLine="567"/>
        <w:rPr>
          <w:color w:val="auto"/>
          <w:sz w:val="20"/>
          <w:szCs w:val="20"/>
        </w:rPr>
      </w:pPr>
      <w:r w:rsidRPr="00B1202F">
        <w:rPr>
          <w:color w:val="auto"/>
          <w:sz w:val="20"/>
          <w:szCs w:val="20"/>
        </w:rPr>
        <w:t>Предоставление потребител</w:t>
      </w:r>
      <w:r w:rsidR="00DD75CB" w:rsidRPr="00B1202F">
        <w:rPr>
          <w:color w:val="auto"/>
          <w:sz w:val="20"/>
          <w:szCs w:val="20"/>
        </w:rPr>
        <w:t xml:space="preserve">ьского </w:t>
      </w:r>
      <w:r w:rsidR="00C61F52" w:rsidRPr="00B1202F">
        <w:rPr>
          <w:color w:val="auto"/>
          <w:sz w:val="20"/>
          <w:szCs w:val="20"/>
        </w:rPr>
        <w:t>кредита (</w:t>
      </w:r>
      <w:r w:rsidR="00DD75CB" w:rsidRPr="00B1202F">
        <w:rPr>
          <w:color w:val="auto"/>
          <w:sz w:val="20"/>
          <w:szCs w:val="20"/>
        </w:rPr>
        <w:t>займа</w:t>
      </w:r>
      <w:r w:rsidR="00C61F52" w:rsidRPr="00B1202F">
        <w:rPr>
          <w:color w:val="auto"/>
          <w:sz w:val="20"/>
          <w:szCs w:val="20"/>
        </w:rPr>
        <w:t>) (далее – потребительского займа)</w:t>
      </w:r>
      <w:r w:rsidR="00DD75CB" w:rsidRPr="00B1202F">
        <w:rPr>
          <w:color w:val="auto"/>
          <w:sz w:val="20"/>
          <w:szCs w:val="20"/>
        </w:rPr>
        <w:t xml:space="preserve"> осуществляется на </w:t>
      </w:r>
      <w:r w:rsidRPr="00B1202F">
        <w:rPr>
          <w:color w:val="auto"/>
          <w:sz w:val="20"/>
          <w:szCs w:val="20"/>
        </w:rPr>
        <w:t>следующих условиях</w:t>
      </w:r>
      <w:r w:rsidR="00F441B1" w:rsidRPr="00B1202F">
        <w:rPr>
          <w:color w:val="auto"/>
          <w:sz w:val="20"/>
          <w:szCs w:val="20"/>
        </w:rPr>
        <w:t>:</w:t>
      </w:r>
      <w:r w:rsidR="000A2E6E" w:rsidRPr="00B1202F">
        <w:rPr>
          <w:color w:val="auto"/>
          <w:sz w:val="20"/>
          <w:szCs w:val="20"/>
        </w:rPr>
        <w:t xml:space="preserve"> </w:t>
      </w:r>
    </w:p>
    <w:p w14:paraId="4F9F15E4" w14:textId="13DF11DB" w:rsidR="00B63287" w:rsidRPr="00B1202F" w:rsidRDefault="00011F14" w:rsidP="004E5657">
      <w:pPr>
        <w:pStyle w:val="a5"/>
        <w:widowControl w:val="0"/>
        <w:numPr>
          <w:ilvl w:val="0"/>
          <w:numId w:val="1"/>
        </w:numPr>
        <w:autoSpaceDE w:val="0"/>
        <w:autoSpaceDN w:val="0"/>
        <w:adjustRightInd w:val="0"/>
        <w:spacing w:after="0"/>
        <w:ind w:left="0" w:firstLine="567"/>
        <w:rPr>
          <w:color w:val="auto"/>
          <w:sz w:val="20"/>
          <w:szCs w:val="20"/>
        </w:rPr>
      </w:pPr>
      <w:r w:rsidRPr="00B1202F">
        <w:rPr>
          <w:color w:val="auto"/>
          <w:sz w:val="20"/>
          <w:szCs w:val="20"/>
        </w:rPr>
        <w:t>п</w:t>
      </w:r>
      <w:r w:rsidR="00C61F52" w:rsidRPr="00B1202F">
        <w:rPr>
          <w:color w:val="auto"/>
          <w:sz w:val="20"/>
          <w:szCs w:val="20"/>
        </w:rPr>
        <w:t xml:space="preserve">отребительский </w:t>
      </w:r>
      <w:r w:rsidR="00DC114B" w:rsidRPr="00B1202F">
        <w:rPr>
          <w:color w:val="auto"/>
          <w:sz w:val="20"/>
          <w:szCs w:val="20"/>
        </w:rPr>
        <w:t>заем может быть предоставлен только члену</w:t>
      </w:r>
      <w:r w:rsidR="00B63287" w:rsidRPr="00B1202F">
        <w:rPr>
          <w:color w:val="auto"/>
          <w:sz w:val="20"/>
          <w:szCs w:val="20"/>
        </w:rPr>
        <w:t xml:space="preserve"> </w:t>
      </w:r>
      <w:r w:rsidR="00EF1AF8" w:rsidRPr="00B1202F">
        <w:rPr>
          <w:color w:val="auto"/>
          <w:sz w:val="20"/>
          <w:szCs w:val="20"/>
        </w:rPr>
        <w:t>К</w:t>
      </w:r>
      <w:r w:rsidR="00B63287" w:rsidRPr="00B1202F">
        <w:rPr>
          <w:color w:val="auto"/>
          <w:sz w:val="20"/>
          <w:szCs w:val="20"/>
        </w:rPr>
        <w:t>оо</w:t>
      </w:r>
      <w:r w:rsidR="00DC114B" w:rsidRPr="00B1202F">
        <w:rPr>
          <w:color w:val="auto"/>
          <w:sz w:val="20"/>
          <w:szCs w:val="20"/>
        </w:rPr>
        <w:t>ператива (пайщику</w:t>
      </w:r>
      <w:r w:rsidR="00B63287" w:rsidRPr="00B1202F">
        <w:rPr>
          <w:color w:val="auto"/>
          <w:sz w:val="20"/>
          <w:szCs w:val="20"/>
        </w:rPr>
        <w:t>)</w:t>
      </w:r>
      <w:r w:rsidR="00DC114B" w:rsidRPr="00B1202F">
        <w:rPr>
          <w:color w:val="auto"/>
          <w:sz w:val="20"/>
          <w:szCs w:val="20"/>
        </w:rPr>
        <w:t xml:space="preserve">, </w:t>
      </w:r>
      <w:r w:rsidR="000A2E6E" w:rsidRPr="00B1202F">
        <w:rPr>
          <w:color w:val="auto"/>
          <w:sz w:val="20"/>
          <w:szCs w:val="20"/>
        </w:rPr>
        <w:t xml:space="preserve">являющемуся гражданином Российской Федерации, </w:t>
      </w:r>
      <w:r w:rsidR="00C214A3" w:rsidRPr="00B1202F">
        <w:rPr>
          <w:b/>
          <w:bCs/>
          <w:color w:val="auto"/>
          <w:sz w:val="20"/>
          <w:szCs w:val="20"/>
        </w:rPr>
        <w:t>физическому лицу</w:t>
      </w:r>
      <w:r w:rsidR="00C214A3" w:rsidRPr="00B1202F">
        <w:rPr>
          <w:color w:val="auto"/>
          <w:sz w:val="20"/>
          <w:szCs w:val="20"/>
        </w:rPr>
        <w:t xml:space="preserve">, достигшему возраста 16 лет, признающему Устав и внутренние нормативные документы кредитного кооператива, зарегистрированному в установленном порядке по месту пребывания и (или) по месту жительства в пределах следующих граничащих территорий: Челябинская область, Свердловская область; и  </w:t>
      </w:r>
      <w:r w:rsidR="00C214A3" w:rsidRPr="00B1202F">
        <w:rPr>
          <w:b/>
          <w:bCs/>
          <w:color w:val="auto"/>
          <w:sz w:val="20"/>
          <w:szCs w:val="20"/>
        </w:rPr>
        <w:t>юридическому лицу</w:t>
      </w:r>
      <w:r w:rsidR="00C214A3" w:rsidRPr="00B1202F">
        <w:rPr>
          <w:color w:val="auto"/>
          <w:sz w:val="20"/>
          <w:szCs w:val="20"/>
        </w:rPr>
        <w:t>, признающему Устав и внутренние нормативные документы кредитного кооператива, зарегистрированному в установленном законом порядке, на территории (территориях), указанной (</w:t>
      </w:r>
      <w:proofErr w:type="spellStart"/>
      <w:r w:rsidR="00C214A3" w:rsidRPr="00B1202F">
        <w:rPr>
          <w:color w:val="auto"/>
          <w:sz w:val="20"/>
          <w:szCs w:val="20"/>
        </w:rPr>
        <w:t>ых</w:t>
      </w:r>
      <w:proofErr w:type="spellEnd"/>
      <w:r w:rsidR="00C214A3" w:rsidRPr="00B1202F">
        <w:rPr>
          <w:color w:val="auto"/>
          <w:sz w:val="20"/>
          <w:szCs w:val="20"/>
        </w:rPr>
        <w:t>) в п.3.1.1. Устава.  Ю</w:t>
      </w:r>
      <w:r w:rsidR="00C214A3" w:rsidRPr="00B1202F">
        <w:rPr>
          <w:bCs/>
          <w:color w:val="auto"/>
          <w:sz w:val="20"/>
          <w:szCs w:val="20"/>
        </w:rPr>
        <w:t>ридическое лицо – член кредитного кооператива участвует</w:t>
      </w:r>
      <w:r w:rsidR="00C214A3" w:rsidRPr="00B1202F">
        <w:rPr>
          <w:color w:val="auto"/>
          <w:sz w:val="20"/>
          <w:szCs w:val="20"/>
        </w:rPr>
        <w:t xml:space="preserve"> в </w:t>
      </w:r>
      <w:r w:rsidR="00C214A3" w:rsidRPr="00B1202F">
        <w:rPr>
          <w:bCs/>
          <w:color w:val="auto"/>
          <w:sz w:val="20"/>
          <w:szCs w:val="20"/>
        </w:rPr>
        <w:t xml:space="preserve">деятельности </w:t>
      </w:r>
      <w:r w:rsidR="00C214A3" w:rsidRPr="00B1202F">
        <w:rPr>
          <w:color w:val="auto"/>
          <w:sz w:val="20"/>
          <w:szCs w:val="20"/>
        </w:rPr>
        <w:t>кредитного кооператива</w:t>
      </w:r>
      <w:r w:rsidR="00C214A3" w:rsidRPr="00B1202F">
        <w:rPr>
          <w:bCs/>
          <w:color w:val="auto"/>
          <w:sz w:val="20"/>
          <w:szCs w:val="20"/>
        </w:rPr>
        <w:t xml:space="preserve"> через</w:t>
      </w:r>
      <w:r w:rsidR="00C214A3" w:rsidRPr="00B1202F">
        <w:rPr>
          <w:color w:val="auto"/>
          <w:sz w:val="20"/>
          <w:szCs w:val="20"/>
        </w:rPr>
        <w:t xml:space="preserve"> своего представителя, определяемого (назначаемого) в соответствии с уставом юридического лица – члена кредитного кооператива.</w:t>
      </w:r>
    </w:p>
    <w:p w14:paraId="1F818C8E" w14:textId="77777777" w:rsidR="00B63287" w:rsidRPr="00B1202F" w:rsidRDefault="00B63287" w:rsidP="00B92396">
      <w:pPr>
        <w:pStyle w:val="a5"/>
        <w:widowControl w:val="0"/>
        <w:autoSpaceDE w:val="0"/>
        <w:autoSpaceDN w:val="0"/>
        <w:adjustRightInd w:val="0"/>
        <w:spacing w:after="0"/>
        <w:ind w:left="0" w:firstLine="567"/>
        <w:rPr>
          <w:color w:val="auto"/>
          <w:sz w:val="20"/>
          <w:szCs w:val="20"/>
        </w:rPr>
      </w:pPr>
    </w:p>
    <w:p w14:paraId="47F9E35A" w14:textId="25CE22DD" w:rsidR="00121308" w:rsidRPr="00B1202F" w:rsidRDefault="00121308" w:rsidP="003B4F28">
      <w:pPr>
        <w:widowControl w:val="0"/>
        <w:autoSpaceDE w:val="0"/>
        <w:autoSpaceDN w:val="0"/>
        <w:adjustRightInd w:val="0"/>
        <w:spacing w:after="0"/>
        <w:ind w:firstLine="0"/>
        <w:jc w:val="center"/>
        <w:rPr>
          <w:b/>
          <w:color w:val="auto"/>
          <w:sz w:val="20"/>
          <w:szCs w:val="20"/>
        </w:rPr>
      </w:pPr>
      <w:r w:rsidRPr="00B1202F">
        <w:rPr>
          <w:b/>
          <w:color w:val="auto"/>
          <w:sz w:val="20"/>
          <w:szCs w:val="20"/>
        </w:rPr>
        <w:t xml:space="preserve">3. </w:t>
      </w:r>
      <w:bookmarkStart w:id="4" w:name="_Hlk511232039"/>
      <w:r w:rsidR="00DE405A" w:rsidRPr="00B1202F">
        <w:rPr>
          <w:b/>
          <w:color w:val="auto"/>
          <w:sz w:val="20"/>
          <w:szCs w:val="20"/>
        </w:rPr>
        <w:t>Сроки рассмотрения,</w:t>
      </w:r>
      <w:r w:rsidRPr="00B1202F">
        <w:rPr>
          <w:b/>
          <w:color w:val="auto"/>
          <w:sz w:val="20"/>
          <w:szCs w:val="20"/>
        </w:rPr>
        <w:t xml:space="preserve"> оформленного заемщиком заявления о предоставлении потребительского кредита (займа) и принятия кредитором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bookmarkEnd w:id="4"/>
    </w:p>
    <w:p w14:paraId="5893BD46" w14:textId="77777777" w:rsidR="00121308" w:rsidRPr="00B1202F" w:rsidRDefault="00121308" w:rsidP="00B92396">
      <w:pPr>
        <w:widowControl w:val="0"/>
        <w:autoSpaceDE w:val="0"/>
        <w:autoSpaceDN w:val="0"/>
        <w:adjustRightInd w:val="0"/>
        <w:spacing w:after="0"/>
        <w:ind w:firstLine="567"/>
        <w:rPr>
          <w:color w:val="auto"/>
          <w:sz w:val="20"/>
          <w:szCs w:val="20"/>
        </w:rPr>
      </w:pPr>
    </w:p>
    <w:p w14:paraId="36D10E82" w14:textId="77777777" w:rsidR="000A6EC0" w:rsidRPr="00B1202F" w:rsidRDefault="00275DFA" w:rsidP="00B92396">
      <w:pPr>
        <w:widowControl w:val="0"/>
        <w:autoSpaceDE w:val="0"/>
        <w:autoSpaceDN w:val="0"/>
        <w:adjustRightInd w:val="0"/>
        <w:spacing w:after="0"/>
        <w:ind w:firstLine="567"/>
        <w:rPr>
          <w:color w:val="auto"/>
          <w:sz w:val="20"/>
          <w:szCs w:val="20"/>
        </w:rPr>
      </w:pPr>
      <w:r w:rsidRPr="00B1202F">
        <w:rPr>
          <w:color w:val="auto"/>
          <w:sz w:val="20"/>
          <w:szCs w:val="20"/>
        </w:rPr>
        <w:t xml:space="preserve">Член </w:t>
      </w:r>
      <w:r w:rsidR="00EF1AF8" w:rsidRPr="00B1202F">
        <w:rPr>
          <w:color w:val="auto"/>
          <w:sz w:val="20"/>
          <w:szCs w:val="20"/>
        </w:rPr>
        <w:t>К</w:t>
      </w:r>
      <w:r w:rsidR="00982539" w:rsidRPr="00B1202F">
        <w:rPr>
          <w:color w:val="auto"/>
          <w:sz w:val="20"/>
          <w:szCs w:val="20"/>
        </w:rPr>
        <w:t xml:space="preserve">ооператива, желающий получить </w:t>
      </w:r>
      <w:r w:rsidR="00C61F52" w:rsidRPr="00B1202F">
        <w:rPr>
          <w:color w:val="auto"/>
          <w:sz w:val="20"/>
          <w:szCs w:val="20"/>
        </w:rPr>
        <w:t xml:space="preserve">потребительский </w:t>
      </w:r>
      <w:r w:rsidR="00982539" w:rsidRPr="00B1202F">
        <w:rPr>
          <w:color w:val="auto"/>
          <w:sz w:val="20"/>
          <w:szCs w:val="20"/>
        </w:rPr>
        <w:t xml:space="preserve">заем, в обязательном порядке заполняет </w:t>
      </w:r>
      <w:r w:rsidR="00DC114B" w:rsidRPr="00B1202F">
        <w:rPr>
          <w:color w:val="auto"/>
          <w:sz w:val="20"/>
          <w:szCs w:val="20"/>
        </w:rPr>
        <w:t>заявление</w:t>
      </w:r>
      <w:r w:rsidR="00982539" w:rsidRPr="00B1202F">
        <w:rPr>
          <w:color w:val="auto"/>
          <w:sz w:val="20"/>
          <w:szCs w:val="20"/>
        </w:rPr>
        <w:t xml:space="preserve"> </w:t>
      </w:r>
      <w:r w:rsidR="00415C6C" w:rsidRPr="00B1202F">
        <w:rPr>
          <w:color w:val="auto"/>
          <w:sz w:val="20"/>
          <w:szCs w:val="20"/>
        </w:rPr>
        <w:t>о предоставлении потребительского займа денежных средств из фонда финансовой взаимопомощи</w:t>
      </w:r>
      <w:r w:rsidR="00982539" w:rsidRPr="00B1202F">
        <w:rPr>
          <w:color w:val="auto"/>
          <w:sz w:val="20"/>
          <w:szCs w:val="20"/>
        </w:rPr>
        <w:t xml:space="preserve">. Форма </w:t>
      </w:r>
      <w:r w:rsidRPr="00B1202F">
        <w:rPr>
          <w:color w:val="auto"/>
          <w:sz w:val="20"/>
          <w:szCs w:val="20"/>
        </w:rPr>
        <w:t>з</w:t>
      </w:r>
      <w:r w:rsidR="00DC114B" w:rsidRPr="00B1202F">
        <w:rPr>
          <w:color w:val="auto"/>
          <w:sz w:val="20"/>
          <w:szCs w:val="20"/>
        </w:rPr>
        <w:t>аявления</w:t>
      </w:r>
      <w:r w:rsidRPr="00B1202F">
        <w:rPr>
          <w:color w:val="auto"/>
          <w:sz w:val="20"/>
          <w:szCs w:val="20"/>
        </w:rPr>
        <w:t xml:space="preserve"> утверждается </w:t>
      </w:r>
      <w:r w:rsidR="00E422AF" w:rsidRPr="00B1202F">
        <w:rPr>
          <w:color w:val="auto"/>
          <w:sz w:val="20"/>
          <w:szCs w:val="20"/>
        </w:rPr>
        <w:t>П</w:t>
      </w:r>
      <w:r w:rsidR="00BF4855" w:rsidRPr="00B1202F">
        <w:rPr>
          <w:color w:val="auto"/>
          <w:sz w:val="20"/>
          <w:szCs w:val="20"/>
        </w:rPr>
        <w:t>равлением К</w:t>
      </w:r>
      <w:r w:rsidR="00DC114B" w:rsidRPr="00B1202F">
        <w:rPr>
          <w:color w:val="auto"/>
          <w:sz w:val="20"/>
          <w:szCs w:val="20"/>
        </w:rPr>
        <w:t xml:space="preserve">ооператива. </w:t>
      </w:r>
    </w:p>
    <w:p w14:paraId="0D26502B" w14:textId="77777777" w:rsidR="00AE7504" w:rsidRPr="00B1202F" w:rsidRDefault="00EA2FB8" w:rsidP="00B92396">
      <w:pPr>
        <w:widowControl w:val="0"/>
        <w:autoSpaceDE w:val="0"/>
        <w:autoSpaceDN w:val="0"/>
        <w:adjustRightInd w:val="0"/>
        <w:spacing w:after="0"/>
        <w:ind w:firstLine="567"/>
        <w:rPr>
          <w:color w:val="auto"/>
          <w:sz w:val="20"/>
          <w:szCs w:val="20"/>
        </w:rPr>
      </w:pPr>
      <w:r w:rsidRPr="00B1202F">
        <w:rPr>
          <w:color w:val="auto"/>
          <w:sz w:val="20"/>
          <w:szCs w:val="20"/>
        </w:rPr>
        <w:t xml:space="preserve">Для рассмотрения </w:t>
      </w:r>
      <w:r w:rsidR="00E62834" w:rsidRPr="00B1202F">
        <w:rPr>
          <w:color w:val="auto"/>
          <w:sz w:val="20"/>
          <w:szCs w:val="20"/>
        </w:rPr>
        <w:t>вопроса</w:t>
      </w:r>
      <w:r w:rsidRPr="00B1202F">
        <w:rPr>
          <w:color w:val="auto"/>
          <w:sz w:val="20"/>
          <w:szCs w:val="20"/>
        </w:rPr>
        <w:t xml:space="preserve"> </w:t>
      </w:r>
      <w:r w:rsidR="002D38F9" w:rsidRPr="00B1202F">
        <w:rPr>
          <w:color w:val="auto"/>
          <w:sz w:val="20"/>
          <w:szCs w:val="20"/>
        </w:rPr>
        <w:t>о предоставлении потребительского займа необходимы следующие документы</w:t>
      </w:r>
      <w:r w:rsidR="00547D5D" w:rsidRPr="00B1202F">
        <w:rPr>
          <w:color w:val="auto"/>
          <w:sz w:val="20"/>
          <w:szCs w:val="20"/>
        </w:rPr>
        <w:t>, которые предоставляет заемщик</w:t>
      </w:r>
      <w:r w:rsidR="006A6967" w:rsidRPr="00B1202F">
        <w:rPr>
          <w:color w:val="auto"/>
          <w:sz w:val="20"/>
          <w:szCs w:val="20"/>
        </w:rPr>
        <w:t>/</w:t>
      </w:r>
      <w:r w:rsidR="00547D5D" w:rsidRPr="00B1202F">
        <w:rPr>
          <w:color w:val="auto"/>
          <w:sz w:val="20"/>
          <w:szCs w:val="20"/>
        </w:rPr>
        <w:t>поручитель</w:t>
      </w:r>
      <w:r w:rsidR="006A6967" w:rsidRPr="00B1202F">
        <w:rPr>
          <w:color w:val="auto"/>
          <w:sz w:val="20"/>
          <w:szCs w:val="20"/>
        </w:rPr>
        <w:t>/залогодатель</w:t>
      </w:r>
      <w:r w:rsidR="00547D5D" w:rsidRPr="00B1202F">
        <w:rPr>
          <w:color w:val="auto"/>
          <w:sz w:val="20"/>
          <w:szCs w:val="20"/>
        </w:rPr>
        <w:t xml:space="preserve"> (в случае если в соответствии с выбранным видом</w:t>
      </w:r>
      <w:r w:rsidR="006A6967" w:rsidRPr="00B1202F">
        <w:rPr>
          <w:color w:val="auto"/>
          <w:sz w:val="20"/>
          <w:szCs w:val="20"/>
        </w:rPr>
        <w:t xml:space="preserve"> </w:t>
      </w:r>
      <w:r w:rsidR="00547D5D" w:rsidRPr="00B1202F">
        <w:rPr>
          <w:color w:val="auto"/>
          <w:sz w:val="20"/>
          <w:szCs w:val="20"/>
        </w:rPr>
        <w:t>займа (заемной программой)</w:t>
      </w:r>
      <w:r w:rsidR="00C61F52" w:rsidRPr="00B1202F">
        <w:rPr>
          <w:color w:val="auto"/>
          <w:sz w:val="20"/>
          <w:szCs w:val="20"/>
        </w:rPr>
        <w:t xml:space="preserve"> потребительский</w:t>
      </w:r>
      <w:r w:rsidR="00547D5D" w:rsidRPr="00B1202F">
        <w:rPr>
          <w:color w:val="auto"/>
          <w:sz w:val="20"/>
          <w:szCs w:val="20"/>
        </w:rPr>
        <w:t xml:space="preserve"> заем предоставляется с обеспечением </w:t>
      </w:r>
      <w:r w:rsidR="006A6967" w:rsidRPr="00B1202F">
        <w:rPr>
          <w:color w:val="auto"/>
          <w:sz w:val="20"/>
          <w:szCs w:val="20"/>
        </w:rPr>
        <w:t xml:space="preserve">обязательств </w:t>
      </w:r>
      <w:r w:rsidR="00547D5D" w:rsidRPr="00B1202F">
        <w:rPr>
          <w:color w:val="auto"/>
          <w:sz w:val="20"/>
          <w:szCs w:val="20"/>
        </w:rPr>
        <w:t>поручительств</w:t>
      </w:r>
      <w:r w:rsidR="006A6967" w:rsidRPr="00B1202F">
        <w:rPr>
          <w:color w:val="auto"/>
          <w:sz w:val="20"/>
          <w:szCs w:val="20"/>
        </w:rPr>
        <w:t>ом</w:t>
      </w:r>
      <w:r w:rsidR="00547D5D" w:rsidRPr="00B1202F">
        <w:rPr>
          <w:color w:val="auto"/>
          <w:sz w:val="20"/>
          <w:szCs w:val="20"/>
        </w:rPr>
        <w:t xml:space="preserve"> третьих лиц</w:t>
      </w:r>
      <w:r w:rsidR="006A6967" w:rsidRPr="00B1202F">
        <w:rPr>
          <w:color w:val="auto"/>
          <w:sz w:val="20"/>
          <w:szCs w:val="20"/>
        </w:rPr>
        <w:t xml:space="preserve"> и залогом третьих лиц</w:t>
      </w:r>
      <w:r w:rsidR="00547D5D" w:rsidRPr="00B1202F">
        <w:rPr>
          <w:color w:val="auto"/>
          <w:sz w:val="20"/>
          <w:szCs w:val="20"/>
        </w:rPr>
        <w:t>):</w:t>
      </w:r>
    </w:p>
    <w:p w14:paraId="11DE4B47" w14:textId="567421DB" w:rsidR="00BA1063" w:rsidRPr="00B1202F" w:rsidRDefault="00BA1063" w:rsidP="00B92396">
      <w:pPr>
        <w:spacing w:after="0"/>
        <w:ind w:firstLine="567"/>
        <w:rPr>
          <w:color w:val="auto"/>
          <w:sz w:val="20"/>
          <w:szCs w:val="20"/>
        </w:rPr>
      </w:pPr>
      <w:r w:rsidRPr="00B1202F">
        <w:rPr>
          <w:color w:val="auto"/>
          <w:sz w:val="20"/>
          <w:szCs w:val="20"/>
        </w:rPr>
        <w:t>1.</w:t>
      </w:r>
      <w:r w:rsidRPr="00B1202F">
        <w:rPr>
          <w:color w:val="auto"/>
          <w:sz w:val="20"/>
          <w:szCs w:val="20"/>
        </w:rPr>
        <w:tab/>
      </w:r>
      <w:r w:rsidR="00E62834" w:rsidRPr="00B1202F">
        <w:rPr>
          <w:color w:val="auto"/>
          <w:sz w:val="20"/>
          <w:szCs w:val="20"/>
        </w:rPr>
        <w:t>Заявление о предоставлении потребительского займа из фонда финансовой взаимопомощи/анкета поручителя</w:t>
      </w:r>
      <w:r w:rsidRPr="00B1202F">
        <w:rPr>
          <w:color w:val="auto"/>
          <w:sz w:val="20"/>
          <w:szCs w:val="20"/>
        </w:rPr>
        <w:t>.</w:t>
      </w:r>
    </w:p>
    <w:p w14:paraId="17FAAB7A" w14:textId="05C1F76A" w:rsidR="00BA1063" w:rsidRPr="00B1202F" w:rsidRDefault="00BA1063" w:rsidP="00B92396">
      <w:pPr>
        <w:spacing w:after="0"/>
        <w:ind w:firstLine="567"/>
        <w:rPr>
          <w:color w:val="auto"/>
          <w:sz w:val="20"/>
          <w:szCs w:val="20"/>
        </w:rPr>
      </w:pPr>
      <w:r w:rsidRPr="00B1202F">
        <w:rPr>
          <w:color w:val="auto"/>
          <w:sz w:val="20"/>
          <w:szCs w:val="20"/>
        </w:rPr>
        <w:t>2.</w:t>
      </w:r>
      <w:r w:rsidRPr="00B1202F">
        <w:rPr>
          <w:color w:val="auto"/>
          <w:sz w:val="20"/>
          <w:szCs w:val="20"/>
        </w:rPr>
        <w:tab/>
      </w:r>
      <w:r w:rsidR="00E41714" w:rsidRPr="00B1202F">
        <w:rPr>
          <w:color w:val="auto"/>
          <w:sz w:val="20"/>
          <w:szCs w:val="20"/>
        </w:rPr>
        <w:t>Паспорт гражданина РФ заемщика/поручителя(ей)/залогодателя(ей) с отметкой о регистрации</w:t>
      </w:r>
      <w:r w:rsidRPr="00B1202F">
        <w:rPr>
          <w:color w:val="auto"/>
          <w:sz w:val="20"/>
          <w:szCs w:val="20"/>
        </w:rPr>
        <w:t>.</w:t>
      </w:r>
    </w:p>
    <w:p w14:paraId="06912225" w14:textId="77777777" w:rsidR="00BA1063" w:rsidRPr="00B1202F" w:rsidRDefault="00BA1063" w:rsidP="00B92396">
      <w:pPr>
        <w:spacing w:after="0"/>
        <w:ind w:firstLine="567"/>
        <w:rPr>
          <w:color w:val="auto"/>
          <w:sz w:val="20"/>
          <w:szCs w:val="20"/>
        </w:rPr>
      </w:pPr>
      <w:r w:rsidRPr="00B1202F">
        <w:rPr>
          <w:color w:val="auto"/>
          <w:sz w:val="20"/>
          <w:szCs w:val="20"/>
        </w:rPr>
        <w:t>3.</w:t>
      </w:r>
      <w:r w:rsidRPr="00B1202F">
        <w:rPr>
          <w:color w:val="auto"/>
          <w:sz w:val="20"/>
          <w:szCs w:val="20"/>
        </w:rPr>
        <w:tab/>
        <w:t>Свидетельство о присвоении индивидуального номера налогоплательщика (ИНН) (при наличии).</w:t>
      </w:r>
    </w:p>
    <w:p w14:paraId="08D7891C" w14:textId="77777777" w:rsidR="00BA1063" w:rsidRPr="00B1202F" w:rsidRDefault="00BA1063" w:rsidP="00B92396">
      <w:pPr>
        <w:spacing w:after="0"/>
        <w:ind w:firstLine="567"/>
        <w:rPr>
          <w:color w:val="auto"/>
          <w:sz w:val="20"/>
          <w:szCs w:val="20"/>
        </w:rPr>
      </w:pPr>
      <w:r w:rsidRPr="00B1202F">
        <w:rPr>
          <w:color w:val="auto"/>
          <w:sz w:val="20"/>
          <w:szCs w:val="20"/>
        </w:rPr>
        <w:t>4.</w:t>
      </w:r>
      <w:r w:rsidRPr="00B1202F">
        <w:rPr>
          <w:color w:val="auto"/>
          <w:sz w:val="20"/>
          <w:szCs w:val="20"/>
        </w:rPr>
        <w:tab/>
        <w:t>Страховое свидетельство государственного пенсионного страхования (СНИЛС).</w:t>
      </w:r>
    </w:p>
    <w:p w14:paraId="0C1467A1" w14:textId="77777777" w:rsidR="00E41714" w:rsidRPr="00B1202F" w:rsidRDefault="00BA1063" w:rsidP="00E41714">
      <w:pPr>
        <w:spacing w:after="0"/>
        <w:ind w:firstLine="567"/>
        <w:rPr>
          <w:color w:val="auto"/>
          <w:sz w:val="20"/>
          <w:szCs w:val="20"/>
        </w:rPr>
      </w:pPr>
      <w:r w:rsidRPr="00B1202F">
        <w:rPr>
          <w:color w:val="auto"/>
          <w:sz w:val="20"/>
          <w:szCs w:val="20"/>
        </w:rPr>
        <w:t>5.</w:t>
      </w:r>
      <w:r w:rsidRPr="00B1202F">
        <w:rPr>
          <w:color w:val="auto"/>
          <w:sz w:val="20"/>
          <w:szCs w:val="20"/>
        </w:rPr>
        <w:tab/>
      </w:r>
      <w:r w:rsidR="00E41714" w:rsidRPr="00B1202F">
        <w:rPr>
          <w:color w:val="auto"/>
          <w:sz w:val="20"/>
          <w:szCs w:val="20"/>
        </w:rPr>
        <w:t>Документы, подтверждающие финансовое состояние заемщика/поручителя(ей):</w:t>
      </w:r>
    </w:p>
    <w:p w14:paraId="05D8330E" w14:textId="77777777" w:rsidR="00E41714" w:rsidRPr="00B1202F" w:rsidRDefault="00E41714" w:rsidP="00E41714">
      <w:pPr>
        <w:spacing w:after="0"/>
        <w:ind w:firstLine="567"/>
        <w:rPr>
          <w:color w:val="auto"/>
          <w:sz w:val="20"/>
          <w:szCs w:val="20"/>
        </w:rPr>
      </w:pPr>
      <w:r w:rsidRPr="00B1202F">
        <w:rPr>
          <w:color w:val="auto"/>
          <w:sz w:val="20"/>
          <w:szCs w:val="20"/>
        </w:rPr>
        <w:t>• Для пайщиков, получающих пенсию: пенсионное удостоверение (при наличии), справка Пенсионного фонда Российской Федерации о размере пенсии и/или Справка Муниципального автономного учреждения «Многофункциональный центр по предоставлению государственных муниципальных услуг» о размере выплат застрахованного лица по линии Пенсионного фонда Российской Федерации из Автоматизированной информационной системы ПФР, либо квитанции; справка об инвалидности (при наличии);</w:t>
      </w:r>
    </w:p>
    <w:p w14:paraId="522B4FF7" w14:textId="16BB4CBA" w:rsidR="00E41714" w:rsidRPr="00B1202F" w:rsidRDefault="00E41714" w:rsidP="00E41714">
      <w:pPr>
        <w:spacing w:after="0"/>
        <w:ind w:firstLine="567"/>
        <w:rPr>
          <w:color w:val="auto"/>
          <w:sz w:val="20"/>
          <w:szCs w:val="20"/>
        </w:rPr>
      </w:pPr>
      <w:r w:rsidRPr="00B1202F">
        <w:rPr>
          <w:color w:val="auto"/>
          <w:sz w:val="20"/>
          <w:szCs w:val="20"/>
        </w:rPr>
        <w:t>• Для работающих пайщиков: справка по форме 2-НДФЛ, заверенная работодателем, документы, подтверждающие трудовую занятость (копия трудовой книжки, заверенная работодателем и/или копия трудового договора, заверенная работодателем) (по запросу Кооператива);</w:t>
      </w:r>
    </w:p>
    <w:p w14:paraId="62A79331" w14:textId="77777777" w:rsidR="00E41714" w:rsidRPr="00B1202F" w:rsidRDefault="00E41714" w:rsidP="00E41714">
      <w:pPr>
        <w:spacing w:after="0"/>
        <w:ind w:firstLine="567"/>
        <w:rPr>
          <w:color w:val="auto"/>
          <w:sz w:val="20"/>
          <w:szCs w:val="20"/>
        </w:rPr>
      </w:pPr>
      <w:r w:rsidRPr="00B1202F">
        <w:rPr>
          <w:color w:val="auto"/>
          <w:sz w:val="20"/>
          <w:szCs w:val="20"/>
        </w:rPr>
        <w:t>• Справка, предоставленная пайщиком, о сумме ежемесячной денежной выплаты, ежемесячного дополнительного материального дохода, выданная государственным и/или иным уполномоченным органом (при наличии);</w:t>
      </w:r>
    </w:p>
    <w:p w14:paraId="31BA189E" w14:textId="7589C1DE" w:rsidR="00226B62" w:rsidRPr="00B1202F" w:rsidRDefault="00E41714" w:rsidP="00E41714">
      <w:pPr>
        <w:spacing w:after="0"/>
        <w:ind w:firstLine="567"/>
        <w:rPr>
          <w:color w:val="auto"/>
          <w:sz w:val="20"/>
          <w:szCs w:val="20"/>
        </w:rPr>
      </w:pPr>
      <w:r w:rsidRPr="00B1202F">
        <w:rPr>
          <w:color w:val="auto"/>
          <w:sz w:val="20"/>
          <w:szCs w:val="20"/>
        </w:rPr>
        <w:t>• Выписка с лицевого счета из банка, на который зачисляются денежные средства (при наличии)</w:t>
      </w:r>
      <w:r w:rsidR="00226B62" w:rsidRPr="00B1202F">
        <w:rPr>
          <w:color w:val="auto"/>
          <w:sz w:val="20"/>
          <w:szCs w:val="20"/>
        </w:rPr>
        <w:t>.</w:t>
      </w:r>
    </w:p>
    <w:p w14:paraId="791C869A" w14:textId="77777777" w:rsidR="00C00ABF" w:rsidRPr="00B1202F" w:rsidRDefault="00C00ABF" w:rsidP="00B92396">
      <w:pPr>
        <w:spacing w:after="0"/>
        <w:ind w:firstLine="567"/>
        <w:rPr>
          <w:color w:val="auto"/>
          <w:sz w:val="20"/>
          <w:szCs w:val="20"/>
        </w:rPr>
      </w:pPr>
      <w:r w:rsidRPr="00B1202F">
        <w:rPr>
          <w:color w:val="auto"/>
          <w:sz w:val="20"/>
          <w:szCs w:val="20"/>
        </w:rPr>
        <w:t>По результатам рассмотрения заявления заемщика о предоставлении потребительского займа Кооператив может отказать заемщику в заключении договора потребительского займа без объяснения причин.</w:t>
      </w:r>
    </w:p>
    <w:p w14:paraId="5664B6E8" w14:textId="77777777" w:rsidR="00FD47FE" w:rsidRPr="00B1202F" w:rsidRDefault="007954C7" w:rsidP="00B92396">
      <w:pPr>
        <w:spacing w:after="0"/>
        <w:ind w:firstLine="567"/>
        <w:rPr>
          <w:color w:val="auto"/>
          <w:sz w:val="20"/>
          <w:szCs w:val="20"/>
        </w:rPr>
      </w:pPr>
      <w:r w:rsidRPr="00B1202F">
        <w:rPr>
          <w:color w:val="auto"/>
          <w:sz w:val="20"/>
          <w:szCs w:val="20"/>
        </w:rPr>
        <w:lastRenderedPageBreak/>
        <w:t xml:space="preserve">По результатам </w:t>
      </w:r>
      <w:r w:rsidR="00C00ABF" w:rsidRPr="00B1202F">
        <w:rPr>
          <w:color w:val="auto"/>
          <w:sz w:val="20"/>
          <w:szCs w:val="20"/>
        </w:rPr>
        <w:t xml:space="preserve">рассмотрения заявления заемщика о предоставлении потребительского займа и </w:t>
      </w:r>
      <w:r w:rsidRPr="00B1202F">
        <w:rPr>
          <w:color w:val="auto"/>
          <w:sz w:val="20"/>
          <w:szCs w:val="20"/>
        </w:rPr>
        <w:t xml:space="preserve">согласования с </w:t>
      </w:r>
      <w:r w:rsidR="00BC05AE" w:rsidRPr="00B1202F">
        <w:rPr>
          <w:color w:val="auto"/>
          <w:sz w:val="20"/>
          <w:szCs w:val="20"/>
        </w:rPr>
        <w:t>пайщиком</w:t>
      </w:r>
      <w:r w:rsidRPr="00B1202F">
        <w:rPr>
          <w:color w:val="auto"/>
          <w:sz w:val="20"/>
          <w:szCs w:val="20"/>
        </w:rPr>
        <w:t xml:space="preserve"> всех индивидуальных условий</w:t>
      </w:r>
      <w:r w:rsidR="00C61F52" w:rsidRPr="00B1202F">
        <w:rPr>
          <w:color w:val="auto"/>
          <w:sz w:val="20"/>
          <w:szCs w:val="20"/>
        </w:rPr>
        <w:t xml:space="preserve"> потребительского </w:t>
      </w:r>
      <w:r w:rsidRPr="00B1202F">
        <w:rPr>
          <w:color w:val="auto"/>
          <w:sz w:val="20"/>
          <w:szCs w:val="20"/>
        </w:rPr>
        <w:t>займа, определенных в заявлении</w:t>
      </w:r>
      <w:r w:rsidR="008814D0" w:rsidRPr="00B1202F">
        <w:rPr>
          <w:color w:val="auto"/>
          <w:sz w:val="20"/>
          <w:szCs w:val="20"/>
        </w:rPr>
        <w:t xml:space="preserve"> </w:t>
      </w:r>
      <w:r w:rsidR="00BC05AE" w:rsidRPr="00B1202F">
        <w:rPr>
          <w:color w:val="auto"/>
          <w:sz w:val="20"/>
          <w:szCs w:val="20"/>
        </w:rPr>
        <w:t>пайщика</w:t>
      </w:r>
      <w:r w:rsidRPr="00B1202F">
        <w:rPr>
          <w:color w:val="auto"/>
          <w:sz w:val="20"/>
          <w:szCs w:val="20"/>
        </w:rPr>
        <w:t xml:space="preserve"> о предоставлении</w:t>
      </w:r>
      <w:r w:rsidR="00C61F52" w:rsidRPr="00B1202F">
        <w:rPr>
          <w:color w:val="auto"/>
          <w:sz w:val="20"/>
          <w:szCs w:val="20"/>
        </w:rPr>
        <w:t xml:space="preserve"> потребительского</w:t>
      </w:r>
      <w:r w:rsidRPr="00B1202F">
        <w:rPr>
          <w:color w:val="auto"/>
          <w:sz w:val="20"/>
          <w:szCs w:val="20"/>
        </w:rPr>
        <w:t xml:space="preserve"> займа</w:t>
      </w:r>
      <w:r w:rsidR="008814D0" w:rsidRPr="00B1202F">
        <w:rPr>
          <w:color w:val="auto"/>
          <w:sz w:val="20"/>
          <w:szCs w:val="20"/>
        </w:rPr>
        <w:t>,</w:t>
      </w:r>
      <w:r w:rsidR="00EF1AF8" w:rsidRPr="00B1202F">
        <w:rPr>
          <w:color w:val="auto"/>
          <w:sz w:val="20"/>
          <w:szCs w:val="20"/>
        </w:rPr>
        <w:t xml:space="preserve"> К</w:t>
      </w:r>
      <w:r w:rsidRPr="00B1202F">
        <w:rPr>
          <w:color w:val="auto"/>
          <w:sz w:val="20"/>
          <w:szCs w:val="20"/>
        </w:rPr>
        <w:t xml:space="preserve">ооператив </w:t>
      </w:r>
      <w:r w:rsidRPr="00B1202F">
        <w:rPr>
          <w:b/>
          <w:color w:val="auto"/>
          <w:sz w:val="20"/>
          <w:szCs w:val="20"/>
        </w:rPr>
        <w:t>не позднее чем в пятидневный срок</w:t>
      </w:r>
      <w:r w:rsidRPr="00B1202F">
        <w:rPr>
          <w:color w:val="auto"/>
          <w:sz w:val="20"/>
          <w:szCs w:val="20"/>
        </w:rPr>
        <w:t xml:space="preserve"> с даты </w:t>
      </w:r>
      <w:r w:rsidR="00C00ABF" w:rsidRPr="00B1202F">
        <w:rPr>
          <w:color w:val="auto"/>
          <w:sz w:val="20"/>
          <w:szCs w:val="20"/>
        </w:rPr>
        <w:t>подачи</w:t>
      </w:r>
      <w:r w:rsidRPr="00B1202F">
        <w:rPr>
          <w:color w:val="auto"/>
          <w:sz w:val="20"/>
          <w:szCs w:val="20"/>
        </w:rPr>
        <w:t xml:space="preserve"> </w:t>
      </w:r>
      <w:r w:rsidR="008814D0" w:rsidRPr="00B1202F">
        <w:rPr>
          <w:color w:val="auto"/>
          <w:sz w:val="20"/>
          <w:szCs w:val="20"/>
        </w:rPr>
        <w:t xml:space="preserve">данного </w:t>
      </w:r>
      <w:r w:rsidR="000A5CAC" w:rsidRPr="00B1202F">
        <w:rPr>
          <w:color w:val="auto"/>
          <w:sz w:val="20"/>
          <w:szCs w:val="20"/>
        </w:rPr>
        <w:t>заявления и</w:t>
      </w:r>
      <w:r w:rsidRPr="00B1202F">
        <w:rPr>
          <w:color w:val="auto"/>
          <w:sz w:val="20"/>
          <w:szCs w:val="20"/>
        </w:rPr>
        <w:t xml:space="preserve"> при условии предоставления всех необходимых документов принимает решение о предоставлении </w:t>
      </w:r>
      <w:r w:rsidR="00C61F52" w:rsidRPr="00B1202F">
        <w:rPr>
          <w:color w:val="auto"/>
          <w:sz w:val="20"/>
          <w:szCs w:val="20"/>
        </w:rPr>
        <w:t>потребительского</w:t>
      </w:r>
      <w:r w:rsidR="008814D0" w:rsidRPr="00B1202F">
        <w:rPr>
          <w:color w:val="auto"/>
          <w:sz w:val="20"/>
          <w:szCs w:val="20"/>
        </w:rPr>
        <w:t xml:space="preserve"> займа</w:t>
      </w:r>
      <w:r w:rsidR="00C00ABF" w:rsidRPr="00B1202F">
        <w:rPr>
          <w:color w:val="auto"/>
          <w:sz w:val="20"/>
          <w:szCs w:val="20"/>
        </w:rPr>
        <w:t xml:space="preserve"> или об отказе в </w:t>
      </w:r>
      <w:r w:rsidR="005647AD" w:rsidRPr="00B1202F">
        <w:rPr>
          <w:color w:val="auto"/>
          <w:sz w:val="20"/>
          <w:szCs w:val="20"/>
        </w:rPr>
        <w:t>предоставлении</w:t>
      </w:r>
      <w:r w:rsidR="00C00ABF" w:rsidRPr="00B1202F">
        <w:rPr>
          <w:color w:val="auto"/>
          <w:sz w:val="20"/>
          <w:szCs w:val="20"/>
        </w:rPr>
        <w:t xml:space="preserve"> займа</w:t>
      </w:r>
      <w:r w:rsidR="008814D0" w:rsidRPr="00B1202F">
        <w:rPr>
          <w:color w:val="auto"/>
          <w:sz w:val="20"/>
          <w:szCs w:val="20"/>
        </w:rPr>
        <w:t xml:space="preserve">. </w:t>
      </w:r>
      <w:r w:rsidR="00FD47FE" w:rsidRPr="00B1202F">
        <w:rPr>
          <w:color w:val="auto"/>
          <w:sz w:val="20"/>
          <w:szCs w:val="20"/>
        </w:rPr>
        <w:t xml:space="preserve">По результатам рассмотрения заявления </w:t>
      </w:r>
      <w:r w:rsidR="00C629A1" w:rsidRPr="00B1202F">
        <w:rPr>
          <w:color w:val="auto"/>
          <w:sz w:val="20"/>
          <w:szCs w:val="20"/>
        </w:rPr>
        <w:t>пайщика</w:t>
      </w:r>
      <w:r w:rsidR="00FD47FE" w:rsidRPr="00B1202F">
        <w:rPr>
          <w:color w:val="auto"/>
          <w:sz w:val="20"/>
          <w:szCs w:val="20"/>
        </w:rPr>
        <w:t xml:space="preserve"> Кооператив может отказать </w:t>
      </w:r>
      <w:r w:rsidR="00C629A1" w:rsidRPr="00B1202F">
        <w:rPr>
          <w:color w:val="auto"/>
          <w:sz w:val="20"/>
          <w:szCs w:val="20"/>
        </w:rPr>
        <w:t>пайщику</w:t>
      </w:r>
      <w:r w:rsidR="00FD47FE" w:rsidRPr="00B1202F">
        <w:rPr>
          <w:color w:val="auto"/>
          <w:sz w:val="20"/>
          <w:szCs w:val="20"/>
        </w:rPr>
        <w:t xml:space="preserve"> в </w:t>
      </w:r>
      <w:r w:rsidR="00750460" w:rsidRPr="00B1202F">
        <w:rPr>
          <w:color w:val="auto"/>
          <w:sz w:val="20"/>
          <w:szCs w:val="20"/>
        </w:rPr>
        <w:t xml:space="preserve">заключении договора потребительского </w:t>
      </w:r>
      <w:r w:rsidR="00FD47FE" w:rsidRPr="00B1202F">
        <w:rPr>
          <w:color w:val="auto"/>
          <w:sz w:val="20"/>
          <w:szCs w:val="20"/>
        </w:rPr>
        <w:t>займа без объяснения причин.</w:t>
      </w:r>
    </w:p>
    <w:p w14:paraId="7A889EB2" w14:textId="4AAD4FC4" w:rsidR="00E41714" w:rsidRPr="00B1202F" w:rsidRDefault="00E41714" w:rsidP="00B92396">
      <w:pPr>
        <w:spacing w:after="0"/>
        <w:ind w:firstLine="567"/>
        <w:rPr>
          <w:color w:val="auto"/>
          <w:sz w:val="20"/>
          <w:szCs w:val="20"/>
        </w:rPr>
      </w:pPr>
    </w:p>
    <w:p w14:paraId="0AB421D2" w14:textId="42DC9CF9" w:rsidR="00F9092E" w:rsidRPr="00B1202F" w:rsidRDefault="00F9092E" w:rsidP="003B4F28">
      <w:pPr>
        <w:spacing w:after="0"/>
        <w:ind w:firstLine="0"/>
        <w:jc w:val="center"/>
        <w:rPr>
          <w:b/>
          <w:color w:val="auto"/>
          <w:sz w:val="20"/>
          <w:szCs w:val="20"/>
        </w:rPr>
      </w:pPr>
      <w:r w:rsidRPr="00B1202F">
        <w:rPr>
          <w:b/>
          <w:color w:val="auto"/>
          <w:sz w:val="20"/>
          <w:szCs w:val="20"/>
        </w:rPr>
        <w:t xml:space="preserve">4. </w:t>
      </w:r>
      <w:bookmarkStart w:id="5" w:name="_Hlk511232110"/>
      <w:r w:rsidR="00121308" w:rsidRPr="00B1202F">
        <w:rPr>
          <w:b/>
          <w:color w:val="auto"/>
          <w:sz w:val="20"/>
          <w:szCs w:val="20"/>
        </w:rPr>
        <w:t>Виды потребительского кредита (займа)</w:t>
      </w:r>
      <w:bookmarkEnd w:id="5"/>
    </w:p>
    <w:p w14:paraId="3B823893" w14:textId="77777777" w:rsidR="00121308" w:rsidRPr="00B1202F" w:rsidRDefault="00121308" w:rsidP="00B92396">
      <w:pPr>
        <w:spacing w:after="0"/>
        <w:ind w:firstLine="567"/>
        <w:rPr>
          <w:color w:val="auto"/>
          <w:sz w:val="20"/>
          <w:szCs w:val="20"/>
        </w:rPr>
      </w:pPr>
    </w:p>
    <w:p w14:paraId="0DC13D97" w14:textId="77777777" w:rsidR="00533B8C" w:rsidRPr="00B1202F" w:rsidRDefault="00011F14" w:rsidP="00B92396">
      <w:pPr>
        <w:spacing w:after="0"/>
        <w:ind w:firstLine="567"/>
        <w:rPr>
          <w:color w:val="auto"/>
          <w:sz w:val="20"/>
          <w:szCs w:val="20"/>
        </w:rPr>
      </w:pPr>
      <w:r w:rsidRPr="00B1202F">
        <w:rPr>
          <w:color w:val="auto"/>
          <w:sz w:val="20"/>
          <w:szCs w:val="20"/>
        </w:rPr>
        <w:t>Кооператив</w:t>
      </w:r>
      <w:r w:rsidR="00533B8C" w:rsidRPr="00B1202F">
        <w:rPr>
          <w:color w:val="auto"/>
          <w:sz w:val="20"/>
          <w:szCs w:val="20"/>
        </w:rPr>
        <w:t xml:space="preserve"> осуществляет предоставление</w:t>
      </w:r>
      <w:r w:rsidR="00E117CD" w:rsidRPr="00B1202F">
        <w:rPr>
          <w:color w:val="auto"/>
          <w:sz w:val="20"/>
          <w:szCs w:val="20"/>
        </w:rPr>
        <w:t xml:space="preserve"> потребительских</w:t>
      </w:r>
      <w:r w:rsidR="00533B8C" w:rsidRPr="00B1202F">
        <w:rPr>
          <w:color w:val="auto"/>
          <w:sz w:val="20"/>
          <w:szCs w:val="20"/>
        </w:rPr>
        <w:t xml:space="preserve"> займов пайщикам</w:t>
      </w:r>
      <w:r w:rsidR="00C629A1" w:rsidRPr="00B1202F">
        <w:rPr>
          <w:color w:val="auto"/>
          <w:sz w:val="20"/>
          <w:szCs w:val="20"/>
        </w:rPr>
        <w:t xml:space="preserve"> Кооператива</w:t>
      </w:r>
      <w:r w:rsidR="00533B8C" w:rsidRPr="00B1202F">
        <w:rPr>
          <w:color w:val="auto"/>
          <w:sz w:val="20"/>
          <w:szCs w:val="20"/>
        </w:rPr>
        <w:t xml:space="preserve"> по следующим заемным программам:</w:t>
      </w:r>
    </w:p>
    <w:p w14:paraId="496489B2" w14:textId="77777777" w:rsidR="009207E4" w:rsidRPr="00B1202F" w:rsidRDefault="009207E4" w:rsidP="009207E4">
      <w:pPr>
        <w:spacing w:after="0"/>
        <w:ind w:firstLine="567"/>
        <w:rPr>
          <w:color w:val="auto"/>
          <w:sz w:val="20"/>
          <w:szCs w:val="20"/>
        </w:rPr>
      </w:pPr>
    </w:p>
    <w:tbl>
      <w:tblPr>
        <w:tblStyle w:val="a6"/>
        <w:tblW w:w="10485" w:type="dxa"/>
        <w:tblLook w:val="04A0" w:firstRow="1" w:lastRow="0" w:firstColumn="1" w:lastColumn="0" w:noHBand="0" w:noVBand="1"/>
      </w:tblPr>
      <w:tblGrid>
        <w:gridCol w:w="3368"/>
        <w:gridCol w:w="5103"/>
        <w:gridCol w:w="2014"/>
      </w:tblGrid>
      <w:tr w:rsidR="00B1202F" w:rsidRPr="00B1202F" w14:paraId="0C96A3FB" w14:textId="77777777" w:rsidTr="007470E1">
        <w:trPr>
          <w:trHeight w:val="224"/>
        </w:trPr>
        <w:tc>
          <w:tcPr>
            <w:tcW w:w="3368" w:type="dxa"/>
          </w:tcPr>
          <w:p w14:paraId="31034237" w14:textId="77777777" w:rsidR="009207E4" w:rsidRPr="00B1202F" w:rsidRDefault="009207E4" w:rsidP="007470E1">
            <w:pPr>
              <w:ind w:firstLine="22"/>
              <w:jc w:val="center"/>
              <w:rPr>
                <w:b/>
                <w:color w:val="auto"/>
                <w:sz w:val="20"/>
                <w:szCs w:val="20"/>
              </w:rPr>
            </w:pPr>
            <w:r w:rsidRPr="00B1202F">
              <w:rPr>
                <w:b/>
                <w:color w:val="auto"/>
                <w:sz w:val="20"/>
                <w:szCs w:val="20"/>
              </w:rPr>
              <w:t>Заемная программа</w:t>
            </w:r>
          </w:p>
        </w:tc>
        <w:tc>
          <w:tcPr>
            <w:tcW w:w="5103" w:type="dxa"/>
          </w:tcPr>
          <w:p w14:paraId="650FF592" w14:textId="77777777" w:rsidR="009207E4" w:rsidRPr="00B1202F" w:rsidRDefault="009207E4" w:rsidP="007470E1">
            <w:pPr>
              <w:ind w:firstLine="22"/>
              <w:jc w:val="center"/>
              <w:rPr>
                <w:b/>
                <w:color w:val="auto"/>
                <w:sz w:val="20"/>
                <w:szCs w:val="20"/>
              </w:rPr>
            </w:pPr>
            <w:r w:rsidRPr="00B1202F">
              <w:rPr>
                <w:b/>
                <w:color w:val="auto"/>
                <w:sz w:val="20"/>
                <w:szCs w:val="20"/>
              </w:rPr>
              <w:t>Обеспечение потребительского займа</w:t>
            </w:r>
          </w:p>
        </w:tc>
        <w:tc>
          <w:tcPr>
            <w:tcW w:w="2014" w:type="dxa"/>
          </w:tcPr>
          <w:p w14:paraId="304CC7B8" w14:textId="77777777" w:rsidR="009207E4" w:rsidRPr="00B1202F" w:rsidRDefault="009207E4" w:rsidP="007470E1">
            <w:pPr>
              <w:ind w:firstLine="22"/>
              <w:jc w:val="center"/>
              <w:rPr>
                <w:b/>
                <w:color w:val="auto"/>
                <w:sz w:val="20"/>
                <w:szCs w:val="20"/>
              </w:rPr>
            </w:pPr>
            <w:r w:rsidRPr="00B1202F">
              <w:rPr>
                <w:b/>
                <w:color w:val="auto"/>
                <w:sz w:val="20"/>
                <w:szCs w:val="20"/>
              </w:rPr>
              <w:t>Целевое использование</w:t>
            </w:r>
          </w:p>
        </w:tc>
      </w:tr>
      <w:tr w:rsidR="00B1202F" w:rsidRPr="00B1202F" w14:paraId="716A6B85" w14:textId="77777777" w:rsidTr="007470E1">
        <w:tc>
          <w:tcPr>
            <w:tcW w:w="3368" w:type="dxa"/>
          </w:tcPr>
          <w:p w14:paraId="0A1D8843" w14:textId="05A90C18" w:rsidR="00120711" w:rsidRPr="00B1202F" w:rsidRDefault="00120711" w:rsidP="00D91E4B">
            <w:pPr>
              <w:ind w:firstLine="22"/>
              <w:jc w:val="center"/>
              <w:rPr>
                <w:color w:val="auto"/>
                <w:sz w:val="20"/>
                <w:szCs w:val="20"/>
              </w:rPr>
            </w:pPr>
            <w:r w:rsidRPr="00B1202F">
              <w:rPr>
                <w:color w:val="auto"/>
                <w:sz w:val="20"/>
                <w:szCs w:val="20"/>
              </w:rPr>
              <w:t>«</w:t>
            </w:r>
            <w:r w:rsidR="00D91E4B" w:rsidRPr="00B1202F">
              <w:rPr>
                <w:color w:val="auto"/>
                <w:sz w:val="20"/>
                <w:szCs w:val="20"/>
              </w:rPr>
              <w:t>Срочный</w:t>
            </w:r>
            <w:r w:rsidRPr="00B1202F">
              <w:rPr>
                <w:color w:val="auto"/>
                <w:sz w:val="20"/>
                <w:szCs w:val="20"/>
              </w:rPr>
              <w:t>»</w:t>
            </w:r>
          </w:p>
        </w:tc>
        <w:tc>
          <w:tcPr>
            <w:tcW w:w="5103" w:type="dxa"/>
          </w:tcPr>
          <w:p w14:paraId="2A012F09" w14:textId="7DDFD0C0" w:rsidR="00120711" w:rsidRPr="00B1202F" w:rsidRDefault="00D91E4B" w:rsidP="00D91E4B">
            <w:pPr>
              <w:ind w:firstLine="22"/>
              <w:jc w:val="center"/>
              <w:rPr>
                <w:color w:val="auto"/>
                <w:sz w:val="20"/>
                <w:szCs w:val="20"/>
              </w:rPr>
            </w:pPr>
            <w:r w:rsidRPr="00B1202F">
              <w:rPr>
                <w:color w:val="auto"/>
                <w:sz w:val="20"/>
                <w:szCs w:val="20"/>
              </w:rPr>
              <w:t>-</w:t>
            </w:r>
          </w:p>
        </w:tc>
        <w:tc>
          <w:tcPr>
            <w:tcW w:w="2014" w:type="dxa"/>
          </w:tcPr>
          <w:p w14:paraId="0A7624B2" w14:textId="77777777" w:rsidR="00120711" w:rsidRPr="00B1202F" w:rsidRDefault="00120711" w:rsidP="00120711">
            <w:pPr>
              <w:ind w:firstLine="22"/>
              <w:jc w:val="center"/>
              <w:rPr>
                <w:color w:val="auto"/>
                <w:sz w:val="20"/>
                <w:szCs w:val="20"/>
              </w:rPr>
            </w:pPr>
            <w:r w:rsidRPr="00B1202F">
              <w:rPr>
                <w:color w:val="auto"/>
                <w:sz w:val="20"/>
                <w:szCs w:val="20"/>
              </w:rPr>
              <w:t>-</w:t>
            </w:r>
          </w:p>
        </w:tc>
      </w:tr>
      <w:tr w:rsidR="00B1202F" w:rsidRPr="00B1202F" w14:paraId="777D468B" w14:textId="77777777" w:rsidTr="00A364A4">
        <w:trPr>
          <w:trHeight w:val="206"/>
        </w:trPr>
        <w:tc>
          <w:tcPr>
            <w:tcW w:w="3368" w:type="dxa"/>
          </w:tcPr>
          <w:p w14:paraId="1AABC9A0" w14:textId="55E45962" w:rsidR="00FA0D6C" w:rsidRPr="00B1202F" w:rsidRDefault="00FA0D6C" w:rsidP="00FA0D6C">
            <w:pPr>
              <w:ind w:firstLine="22"/>
              <w:jc w:val="center"/>
              <w:rPr>
                <w:color w:val="auto"/>
                <w:sz w:val="20"/>
                <w:szCs w:val="20"/>
              </w:rPr>
            </w:pPr>
            <w:r w:rsidRPr="00B1202F">
              <w:rPr>
                <w:color w:val="auto"/>
                <w:sz w:val="20"/>
                <w:szCs w:val="20"/>
              </w:rPr>
              <w:t>«Пенсионный»*</w:t>
            </w:r>
          </w:p>
        </w:tc>
        <w:tc>
          <w:tcPr>
            <w:tcW w:w="5103" w:type="dxa"/>
          </w:tcPr>
          <w:p w14:paraId="4B62BFCA" w14:textId="35A5D824" w:rsidR="00FA0D6C" w:rsidRPr="00B1202F" w:rsidRDefault="00FA0D6C" w:rsidP="00FA0D6C">
            <w:pPr>
              <w:tabs>
                <w:tab w:val="left" w:pos="2415"/>
                <w:tab w:val="center" w:pos="2454"/>
              </w:tabs>
              <w:ind w:firstLine="22"/>
              <w:jc w:val="left"/>
              <w:rPr>
                <w:color w:val="auto"/>
                <w:sz w:val="20"/>
                <w:szCs w:val="20"/>
              </w:rPr>
            </w:pPr>
            <w:r w:rsidRPr="00B1202F">
              <w:rPr>
                <w:color w:val="auto"/>
                <w:sz w:val="20"/>
                <w:szCs w:val="20"/>
              </w:rPr>
              <w:tab/>
            </w:r>
            <w:r w:rsidRPr="00B1202F">
              <w:rPr>
                <w:color w:val="auto"/>
                <w:sz w:val="20"/>
                <w:szCs w:val="20"/>
              </w:rPr>
              <w:tab/>
              <w:t>-</w:t>
            </w:r>
          </w:p>
        </w:tc>
        <w:tc>
          <w:tcPr>
            <w:tcW w:w="2014" w:type="dxa"/>
          </w:tcPr>
          <w:p w14:paraId="266478DC" w14:textId="77777777" w:rsidR="00FA0D6C" w:rsidRPr="00B1202F" w:rsidRDefault="00FA0D6C" w:rsidP="00FA0D6C">
            <w:pPr>
              <w:ind w:firstLine="22"/>
              <w:jc w:val="center"/>
              <w:rPr>
                <w:color w:val="auto"/>
                <w:sz w:val="20"/>
                <w:szCs w:val="20"/>
              </w:rPr>
            </w:pPr>
            <w:r w:rsidRPr="00B1202F">
              <w:rPr>
                <w:color w:val="auto"/>
                <w:sz w:val="20"/>
                <w:szCs w:val="20"/>
              </w:rPr>
              <w:t>-</w:t>
            </w:r>
          </w:p>
        </w:tc>
      </w:tr>
      <w:tr w:rsidR="00B1202F" w:rsidRPr="00B1202F" w14:paraId="59D9B478" w14:textId="77777777" w:rsidTr="007470E1">
        <w:tc>
          <w:tcPr>
            <w:tcW w:w="3368" w:type="dxa"/>
          </w:tcPr>
          <w:p w14:paraId="1C082C4C" w14:textId="6A136C18" w:rsidR="00FA0D6C" w:rsidRPr="00B1202F" w:rsidRDefault="00FA0D6C" w:rsidP="00FA0D6C">
            <w:pPr>
              <w:ind w:firstLine="22"/>
              <w:jc w:val="center"/>
              <w:rPr>
                <w:color w:val="auto"/>
                <w:sz w:val="20"/>
                <w:szCs w:val="20"/>
              </w:rPr>
            </w:pPr>
            <w:r w:rsidRPr="00B1202F">
              <w:rPr>
                <w:color w:val="auto"/>
                <w:sz w:val="20"/>
                <w:szCs w:val="20"/>
              </w:rPr>
              <w:t>«Потребительский»</w:t>
            </w:r>
          </w:p>
        </w:tc>
        <w:tc>
          <w:tcPr>
            <w:tcW w:w="5103" w:type="dxa"/>
          </w:tcPr>
          <w:p w14:paraId="0098255F" w14:textId="3121AC75" w:rsidR="00FA0D6C" w:rsidRPr="00B1202F" w:rsidRDefault="00FA0D6C" w:rsidP="00FA0D6C">
            <w:pPr>
              <w:ind w:firstLine="22"/>
              <w:jc w:val="center"/>
              <w:rPr>
                <w:color w:val="auto"/>
                <w:sz w:val="20"/>
                <w:szCs w:val="20"/>
              </w:rPr>
            </w:pPr>
            <w:r w:rsidRPr="00B1202F">
              <w:rPr>
                <w:color w:val="auto"/>
                <w:sz w:val="20"/>
                <w:szCs w:val="20"/>
              </w:rPr>
              <w:t>-</w:t>
            </w:r>
          </w:p>
        </w:tc>
        <w:tc>
          <w:tcPr>
            <w:tcW w:w="2014" w:type="dxa"/>
          </w:tcPr>
          <w:p w14:paraId="67DE651B" w14:textId="064F4B49" w:rsidR="00FA0D6C" w:rsidRPr="00B1202F" w:rsidRDefault="00FA0D6C" w:rsidP="00FA0D6C">
            <w:pPr>
              <w:ind w:firstLine="22"/>
              <w:jc w:val="center"/>
              <w:rPr>
                <w:color w:val="auto"/>
                <w:sz w:val="20"/>
                <w:szCs w:val="20"/>
              </w:rPr>
            </w:pPr>
            <w:r w:rsidRPr="00B1202F">
              <w:rPr>
                <w:color w:val="auto"/>
                <w:sz w:val="20"/>
                <w:szCs w:val="20"/>
              </w:rPr>
              <w:t>-</w:t>
            </w:r>
          </w:p>
        </w:tc>
      </w:tr>
      <w:tr w:rsidR="00B1202F" w:rsidRPr="00B1202F" w14:paraId="04FFDA1C" w14:textId="77777777" w:rsidTr="007470E1">
        <w:tc>
          <w:tcPr>
            <w:tcW w:w="3368" w:type="dxa"/>
          </w:tcPr>
          <w:p w14:paraId="0FED47F9" w14:textId="0BD98D78" w:rsidR="00FA0D6C" w:rsidRPr="00B1202F" w:rsidRDefault="00FA0D6C" w:rsidP="00FA0D6C">
            <w:pPr>
              <w:ind w:firstLine="22"/>
              <w:jc w:val="center"/>
              <w:rPr>
                <w:color w:val="auto"/>
                <w:sz w:val="20"/>
                <w:szCs w:val="20"/>
              </w:rPr>
            </w:pPr>
            <w:r w:rsidRPr="00B1202F">
              <w:rPr>
                <w:color w:val="auto"/>
                <w:sz w:val="20"/>
                <w:szCs w:val="20"/>
              </w:rPr>
              <w:t>«Оптимальный»*</w:t>
            </w:r>
          </w:p>
        </w:tc>
        <w:tc>
          <w:tcPr>
            <w:tcW w:w="5103" w:type="dxa"/>
          </w:tcPr>
          <w:p w14:paraId="1CEECFE9" w14:textId="77777777" w:rsidR="00FA0D6C" w:rsidRPr="00B1202F" w:rsidRDefault="00FA0D6C" w:rsidP="00FA0D6C">
            <w:pPr>
              <w:ind w:firstLine="22"/>
              <w:jc w:val="center"/>
              <w:rPr>
                <w:color w:val="auto"/>
                <w:sz w:val="20"/>
                <w:szCs w:val="20"/>
              </w:rPr>
            </w:pPr>
            <w:r w:rsidRPr="00B1202F">
              <w:rPr>
                <w:color w:val="auto"/>
                <w:sz w:val="20"/>
                <w:szCs w:val="20"/>
              </w:rPr>
              <w:t>-</w:t>
            </w:r>
          </w:p>
        </w:tc>
        <w:tc>
          <w:tcPr>
            <w:tcW w:w="2014" w:type="dxa"/>
          </w:tcPr>
          <w:p w14:paraId="10AAD6D1" w14:textId="77777777" w:rsidR="00FA0D6C" w:rsidRPr="00B1202F" w:rsidRDefault="00FA0D6C" w:rsidP="00FA0D6C">
            <w:pPr>
              <w:ind w:firstLine="22"/>
              <w:jc w:val="center"/>
              <w:rPr>
                <w:color w:val="auto"/>
                <w:sz w:val="20"/>
                <w:szCs w:val="20"/>
              </w:rPr>
            </w:pPr>
            <w:r w:rsidRPr="00B1202F">
              <w:rPr>
                <w:color w:val="auto"/>
                <w:sz w:val="20"/>
                <w:szCs w:val="20"/>
              </w:rPr>
              <w:t>-</w:t>
            </w:r>
          </w:p>
        </w:tc>
      </w:tr>
      <w:tr w:rsidR="00B1202F" w:rsidRPr="00B1202F" w14:paraId="721C3230" w14:textId="77777777" w:rsidTr="007470E1">
        <w:tc>
          <w:tcPr>
            <w:tcW w:w="3368" w:type="dxa"/>
          </w:tcPr>
          <w:p w14:paraId="337E12EB" w14:textId="604C266D" w:rsidR="00FA0D6C" w:rsidRPr="00B1202F" w:rsidRDefault="00FA0D6C" w:rsidP="00FA0D6C">
            <w:pPr>
              <w:ind w:firstLine="22"/>
              <w:jc w:val="center"/>
              <w:rPr>
                <w:color w:val="auto"/>
                <w:sz w:val="20"/>
                <w:szCs w:val="20"/>
              </w:rPr>
            </w:pPr>
            <w:r w:rsidRPr="00B1202F">
              <w:rPr>
                <w:color w:val="auto"/>
                <w:sz w:val="20"/>
                <w:szCs w:val="20"/>
              </w:rPr>
              <w:t>«Доверие»**</w:t>
            </w:r>
          </w:p>
        </w:tc>
        <w:tc>
          <w:tcPr>
            <w:tcW w:w="5103" w:type="dxa"/>
          </w:tcPr>
          <w:p w14:paraId="06A8930C" w14:textId="05315F84" w:rsidR="00FA0D6C" w:rsidRPr="00B1202F" w:rsidRDefault="00FA0D6C" w:rsidP="00FA0D6C">
            <w:pPr>
              <w:ind w:firstLine="22"/>
              <w:jc w:val="center"/>
              <w:rPr>
                <w:color w:val="auto"/>
                <w:sz w:val="20"/>
                <w:szCs w:val="20"/>
              </w:rPr>
            </w:pPr>
            <w:r w:rsidRPr="00B1202F">
              <w:rPr>
                <w:color w:val="auto"/>
                <w:sz w:val="20"/>
                <w:szCs w:val="20"/>
              </w:rPr>
              <w:t>-</w:t>
            </w:r>
          </w:p>
        </w:tc>
        <w:tc>
          <w:tcPr>
            <w:tcW w:w="2014" w:type="dxa"/>
          </w:tcPr>
          <w:p w14:paraId="0C1DE664" w14:textId="5229F417" w:rsidR="00FA0D6C" w:rsidRPr="00B1202F" w:rsidRDefault="00FA0D6C" w:rsidP="00FA0D6C">
            <w:pPr>
              <w:ind w:firstLine="22"/>
              <w:jc w:val="center"/>
              <w:rPr>
                <w:color w:val="auto"/>
                <w:sz w:val="20"/>
                <w:szCs w:val="20"/>
              </w:rPr>
            </w:pPr>
            <w:r w:rsidRPr="00B1202F">
              <w:rPr>
                <w:color w:val="auto"/>
                <w:sz w:val="20"/>
                <w:szCs w:val="20"/>
              </w:rPr>
              <w:t>-</w:t>
            </w:r>
          </w:p>
        </w:tc>
      </w:tr>
      <w:tr w:rsidR="00B1202F" w:rsidRPr="00B1202F" w14:paraId="1D868CF2" w14:textId="77777777" w:rsidTr="007470E1">
        <w:tc>
          <w:tcPr>
            <w:tcW w:w="3368" w:type="dxa"/>
          </w:tcPr>
          <w:p w14:paraId="79AEB002" w14:textId="7977B41C" w:rsidR="00FA0D6C" w:rsidRPr="00B1202F" w:rsidRDefault="00FA0D6C" w:rsidP="00FA0D6C">
            <w:pPr>
              <w:ind w:firstLine="22"/>
              <w:jc w:val="center"/>
              <w:rPr>
                <w:color w:val="auto"/>
                <w:sz w:val="20"/>
                <w:szCs w:val="20"/>
              </w:rPr>
            </w:pPr>
            <w:r w:rsidRPr="00B1202F">
              <w:rPr>
                <w:color w:val="auto"/>
                <w:sz w:val="20"/>
                <w:szCs w:val="20"/>
              </w:rPr>
              <w:t>«Под залог ПТС»</w:t>
            </w:r>
            <w:r w:rsidR="00F02AF2" w:rsidRPr="00B1202F">
              <w:rPr>
                <w:color w:val="auto"/>
                <w:sz w:val="20"/>
                <w:szCs w:val="20"/>
              </w:rPr>
              <w:t>***</w:t>
            </w:r>
          </w:p>
        </w:tc>
        <w:tc>
          <w:tcPr>
            <w:tcW w:w="5103" w:type="dxa"/>
          </w:tcPr>
          <w:p w14:paraId="3DA33C1B" w14:textId="77777777" w:rsidR="00FA0D6C" w:rsidRPr="00B1202F" w:rsidRDefault="00FA0D6C" w:rsidP="00FA0D6C">
            <w:pPr>
              <w:ind w:firstLine="22"/>
              <w:jc w:val="center"/>
              <w:rPr>
                <w:color w:val="auto"/>
                <w:sz w:val="20"/>
                <w:szCs w:val="20"/>
              </w:rPr>
            </w:pPr>
            <w:r w:rsidRPr="00B1202F">
              <w:rPr>
                <w:color w:val="auto"/>
                <w:sz w:val="20"/>
                <w:szCs w:val="20"/>
              </w:rPr>
              <w:t>Под залог ПТС</w:t>
            </w:r>
          </w:p>
        </w:tc>
        <w:tc>
          <w:tcPr>
            <w:tcW w:w="2014" w:type="dxa"/>
          </w:tcPr>
          <w:p w14:paraId="3A45A98E" w14:textId="77777777" w:rsidR="00FA0D6C" w:rsidRPr="00B1202F" w:rsidRDefault="00FA0D6C" w:rsidP="00FA0D6C">
            <w:pPr>
              <w:ind w:firstLine="22"/>
              <w:jc w:val="center"/>
              <w:rPr>
                <w:color w:val="auto"/>
                <w:sz w:val="20"/>
                <w:szCs w:val="20"/>
              </w:rPr>
            </w:pPr>
            <w:r w:rsidRPr="00B1202F">
              <w:rPr>
                <w:color w:val="auto"/>
                <w:sz w:val="20"/>
                <w:szCs w:val="20"/>
              </w:rPr>
              <w:t>-</w:t>
            </w:r>
          </w:p>
        </w:tc>
      </w:tr>
      <w:tr w:rsidR="00B1202F" w:rsidRPr="00B1202F" w14:paraId="580719CA" w14:textId="77777777" w:rsidTr="007470E1">
        <w:trPr>
          <w:trHeight w:val="109"/>
        </w:trPr>
        <w:tc>
          <w:tcPr>
            <w:tcW w:w="3368" w:type="dxa"/>
          </w:tcPr>
          <w:p w14:paraId="4DD9EA05" w14:textId="09C575A4" w:rsidR="00FA0D6C" w:rsidRPr="00B1202F" w:rsidRDefault="00FA0D6C" w:rsidP="00FA0D6C">
            <w:pPr>
              <w:ind w:firstLine="22"/>
              <w:jc w:val="center"/>
              <w:rPr>
                <w:color w:val="auto"/>
                <w:sz w:val="20"/>
                <w:szCs w:val="20"/>
              </w:rPr>
            </w:pPr>
            <w:r w:rsidRPr="00B1202F">
              <w:rPr>
                <w:color w:val="auto"/>
                <w:sz w:val="20"/>
                <w:szCs w:val="20"/>
              </w:rPr>
              <w:t>«Внимание, деньги!»**</w:t>
            </w:r>
            <w:r w:rsidR="00F02AF2" w:rsidRPr="00B1202F">
              <w:rPr>
                <w:color w:val="auto"/>
                <w:sz w:val="20"/>
                <w:szCs w:val="20"/>
              </w:rPr>
              <w:t>**</w:t>
            </w:r>
          </w:p>
        </w:tc>
        <w:tc>
          <w:tcPr>
            <w:tcW w:w="5103" w:type="dxa"/>
          </w:tcPr>
          <w:p w14:paraId="3BF38DF2" w14:textId="77777777" w:rsidR="00FA0D6C" w:rsidRPr="00B1202F" w:rsidRDefault="00FA0D6C" w:rsidP="00FA0D6C">
            <w:pPr>
              <w:ind w:firstLine="22"/>
              <w:jc w:val="center"/>
              <w:rPr>
                <w:color w:val="auto"/>
                <w:sz w:val="20"/>
                <w:szCs w:val="20"/>
              </w:rPr>
            </w:pPr>
            <w:r w:rsidRPr="00B1202F">
              <w:rPr>
                <w:color w:val="auto"/>
                <w:sz w:val="20"/>
                <w:szCs w:val="20"/>
              </w:rPr>
              <w:t xml:space="preserve">Под залог недвижимого имущества </w:t>
            </w:r>
          </w:p>
        </w:tc>
        <w:tc>
          <w:tcPr>
            <w:tcW w:w="2014" w:type="dxa"/>
          </w:tcPr>
          <w:p w14:paraId="09994560" w14:textId="77777777" w:rsidR="00FA0D6C" w:rsidRPr="00B1202F" w:rsidRDefault="00FA0D6C" w:rsidP="00FA0D6C">
            <w:pPr>
              <w:ind w:firstLine="22"/>
              <w:jc w:val="center"/>
              <w:rPr>
                <w:color w:val="auto"/>
                <w:sz w:val="20"/>
                <w:szCs w:val="20"/>
              </w:rPr>
            </w:pPr>
            <w:r w:rsidRPr="00B1202F">
              <w:rPr>
                <w:color w:val="auto"/>
                <w:sz w:val="20"/>
                <w:szCs w:val="20"/>
              </w:rPr>
              <w:t>-</w:t>
            </w:r>
          </w:p>
        </w:tc>
      </w:tr>
      <w:tr w:rsidR="00B1202F" w:rsidRPr="00B1202F" w14:paraId="217B9C22" w14:textId="77777777" w:rsidTr="007470E1">
        <w:trPr>
          <w:trHeight w:val="109"/>
        </w:trPr>
        <w:tc>
          <w:tcPr>
            <w:tcW w:w="3368" w:type="dxa"/>
          </w:tcPr>
          <w:p w14:paraId="544D7A43" w14:textId="141FA045" w:rsidR="00FA0D6C" w:rsidRPr="00B1202F" w:rsidRDefault="00FA0D6C" w:rsidP="00FA0D6C">
            <w:pPr>
              <w:ind w:firstLine="22"/>
              <w:jc w:val="center"/>
              <w:rPr>
                <w:color w:val="auto"/>
                <w:sz w:val="20"/>
                <w:szCs w:val="20"/>
              </w:rPr>
            </w:pPr>
            <w:r w:rsidRPr="00B1202F">
              <w:rPr>
                <w:color w:val="auto"/>
                <w:sz w:val="20"/>
                <w:szCs w:val="20"/>
              </w:rPr>
              <w:t>«Ипотека «Мой дом»</w:t>
            </w:r>
            <w:r w:rsidR="00F02AF2" w:rsidRPr="00B1202F">
              <w:rPr>
                <w:color w:val="auto"/>
                <w:sz w:val="20"/>
                <w:szCs w:val="20"/>
              </w:rPr>
              <w:t>****</w:t>
            </w:r>
          </w:p>
        </w:tc>
        <w:tc>
          <w:tcPr>
            <w:tcW w:w="5103" w:type="dxa"/>
          </w:tcPr>
          <w:p w14:paraId="3B5832A8" w14:textId="773E9478" w:rsidR="00FA0D6C" w:rsidRPr="00B1202F" w:rsidRDefault="00FA0D6C" w:rsidP="00FA0D6C">
            <w:pPr>
              <w:ind w:firstLine="22"/>
              <w:jc w:val="center"/>
              <w:rPr>
                <w:color w:val="auto"/>
                <w:sz w:val="20"/>
                <w:szCs w:val="20"/>
              </w:rPr>
            </w:pPr>
            <w:r w:rsidRPr="00B1202F">
              <w:rPr>
                <w:color w:val="auto"/>
                <w:sz w:val="20"/>
                <w:szCs w:val="20"/>
              </w:rPr>
              <w:t>Под залог недвижимого имущества</w:t>
            </w:r>
          </w:p>
        </w:tc>
        <w:tc>
          <w:tcPr>
            <w:tcW w:w="2014" w:type="dxa"/>
          </w:tcPr>
          <w:p w14:paraId="419C3A76" w14:textId="36D2BED3" w:rsidR="00FA0D6C" w:rsidRPr="00B1202F" w:rsidRDefault="00FA0D6C" w:rsidP="00FA0D6C">
            <w:pPr>
              <w:ind w:firstLine="22"/>
              <w:jc w:val="center"/>
              <w:rPr>
                <w:color w:val="auto"/>
                <w:sz w:val="20"/>
                <w:szCs w:val="20"/>
              </w:rPr>
            </w:pPr>
            <w:r w:rsidRPr="00B1202F">
              <w:rPr>
                <w:color w:val="auto"/>
                <w:sz w:val="20"/>
                <w:szCs w:val="20"/>
              </w:rPr>
              <w:t>-</w:t>
            </w:r>
          </w:p>
        </w:tc>
      </w:tr>
    </w:tbl>
    <w:p w14:paraId="508E55E9" w14:textId="5D43468B" w:rsidR="00F02AF2" w:rsidRPr="00B1202F" w:rsidRDefault="009207E4" w:rsidP="003F6BC0">
      <w:pPr>
        <w:spacing w:after="0"/>
        <w:ind w:firstLine="0"/>
        <w:rPr>
          <w:color w:val="auto"/>
          <w:sz w:val="20"/>
          <w:szCs w:val="20"/>
        </w:rPr>
      </w:pPr>
      <w:r w:rsidRPr="00B1202F">
        <w:rPr>
          <w:color w:val="auto"/>
          <w:sz w:val="20"/>
          <w:szCs w:val="20"/>
        </w:rPr>
        <w:t xml:space="preserve">* </w:t>
      </w:r>
      <w:r w:rsidR="00F02AF2" w:rsidRPr="00B1202F">
        <w:rPr>
          <w:color w:val="auto"/>
          <w:sz w:val="20"/>
          <w:szCs w:val="20"/>
        </w:rPr>
        <w:t>возможно заключение договора с созаемщиком</w:t>
      </w:r>
    </w:p>
    <w:p w14:paraId="78F6361B" w14:textId="0F8CB60B" w:rsidR="00F02AF2" w:rsidRPr="00B1202F" w:rsidRDefault="00F02AF2" w:rsidP="003F6BC0">
      <w:pPr>
        <w:spacing w:after="0"/>
        <w:ind w:firstLine="0"/>
        <w:rPr>
          <w:color w:val="auto"/>
          <w:sz w:val="20"/>
          <w:szCs w:val="20"/>
        </w:rPr>
      </w:pPr>
      <w:r w:rsidRPr="00B1202F">
        <w:rPr>
          <w:color w:val="auto"/>
          <w:sz w:val="20"/>
          <w:szCs w:val="20"/>
        </w:rPr>
        <w:t>** заключение договора только с созаемщиком</w:t>
      </w:r>
    </w:p>
    <w:p w14:paraId="24307D05" w14:textId="01C5371D" w:rsidR="00F02AF2" w:rsidRPr="00B1202F" w:rsidRDefault="00F02AF2" w:rsidP="003F6BC0">
      <w:pPr>
        <w:spacing w:after="0"/>
        <w:ind w:firstLine="0"/>
        <w:rPr>
          <w:color w:val="auto"/>
          <w:sz w:val="20"/>
          <w:szCs w:val="20"/>
        </w:rPr>
      </w:pPr>
      <w:r w:rsidRPr="00B1202F">
        <w:rPr>
          <w:color w:val="auto"/>
          <w:sz w:val="20"/>
          <w:szCs w:val="20"/>
        </w:rPr>
        <w:t>***</w:t>
      </w:r>
      <w:r w:rsidR="00A9434B" w:rsidRPr="00B1202F">
        <w:rPr>
          <w:color w:val="auto"/>
          <w:sz w:val="20"/>
          <w:szCs w:val="20"/>
        </w:rPr>
        <w:t xml:space="preserve"> </w:t>
      </w:r>
      <w:r w:rsidRPr="00B1202F">
        <w:rPr>
          <w:color w:val="auto"/>
          <w:sz w:val="20"/>
          <w:szCs w:val="20"/>
        </w:rPr>
        <w:t>заключение договора только с созаемщиком</w:t>
      </w:r>
    </w:p>
    <w:p w14:paraId="61DD0653" w14:textId="5FB49B83" w:rsidR="009207E4" w:rsidRPr="00B1202F" w:rsidRDefault="009207E4" w:rsidP="003F6BC0">
      <w:pPr>
        <w:spacing w:after="0"/>
        <w:ind w:firstLine="0"/>
        <w:rPr>
          <w:color w:val="auto"/>
          <w:sz w:val="20"/>
          <w:szCs w:val="20"/>
        </w:rPr>
      </w:pPr>
      <w:r w:rsidRPr="00B1202F">
        <w:rPr>
          <w:color w:val="auto"/>
          <w:sz w:val="20"/>
          <w:szCs w:val="20"/>
        </w:rPr>
        <w:t>**</w:t>
      </w:r>
      <w:r w:rsidR="00F02AF2" w:rsidRPr="00B1202F">
        <w:rPr>
          <w:color w:val="auto"/>
          <w:sz w:val="20"/>
          <w:szCs w:val="20"/>
        </w:rPr>
        <w:t>**</w:t>
      </w:r>
      <w:r w:rsidR="00A9434B" w:rsidRPr="00B1202F">
        <w:rPr>
          <w:color w:val="auto"/>
          <w:sz w:val="20"/>
          <w:szCs w:val="20"/>
        </w:rPr>
        <w:t xml:space="preserve"> </w:t>
      </w:r>
      <w:r w:rsidR="00F02AF2" w:rsidRPr="00B1202F">
        <w:rPr>
          <w:color w:val="auto"/>
          <w:sz w:val="20"/>
          <w:szCs w:val="20"/>
        </w:rPr>
        <w:t>заключение договора</w:t>
      </w:r>
      <w:r w:rsidRPr="00B1202F">
        <w:rPr>
          <w:color w:val="auto"/>
          <w:sz w:val="20"/>
          <w:szCs w:val="20"/>
        </w:rPr>
        <w:t xml:space="preserve"> с пайщиком – физическим лицом, в целях, не связанных с осуществлением им предпринимательской деятельности, и </w:t>
      </w:r>
      <w:r w:rsidR="00C85E83" w:rsidRPr="00B1202F">
        <w:rPr>
          <w:color w:val="auto"/>
          <w:sz w:val="20"/>
          <w:szCs w:val="20"/>
        </w:rPr>
        <w:t>обязательства заемщика,</w:t>
      </w:r>
      <w:r w:rsidRPr="00B1202F">
        <w:rPr>
          <w:color w:val="auto"/>
          <w:sz w:val="20"/>
          <w:szCs w:val="20"/>
        </w:rPr>
        <w:t xml:space="preserve"> по которому обеспечены ипотекой (залогом недвижимого имущества).</w:t>
      </w:r>
    </w:p>
    <w:p w14:paraId="77489BA7" w14:textId="77777777" w:rsidR="007F0A7D" w:rsidRPr="00B1202F" w:rsidRDefault="007F0A7D" w:rsidP="00B92396">
      <w:pPr>
        <w:spacing w:after="0"/>
        <w:ind w:firstLine="567"/>
        <w:rPr>
          <w:color w:val="auto"/>
          <w:sz w:val="20"/>
          <w:szCs w:val="20"/>
        </w:rPr>
      </w:pPr>
    </w:p>
    <w:p w14:paraId="37885F63" w14:textId="77777777" w:rsidR="00121308" w:rsidRPr="00B1202F" w:rsidRDefault="00121308" w:rsidP="00E41714">
      <w:pPr>
        <w:numPr>
          <w:ilvl w:val="0"/>
          <w:numId w:val="14"/>
        </w:numPr>
        <w:spacing w:after="0"/>
        <w:ind w:left="0" w:firstLine="0"/>
        <w:jc w:val="center"/>
        <w:rPr>
          <w:b/>
          <w:color w:val="auto"/>
          <w:sz w:val="20"/>
          <w:szCs w:val="20"/>
        </w:rPr>
      </w:pPr>
      <w:bookmarkStart w:id="6" w:name="_Hlk511232146"/>
      <w:r w:rsidRPr="00B1202F">
        <w:rPr>
          <w:b/>
          <w:color w:val="auto"/>
          <w:sz w:val="20"/>
          <w:szCs w:val="20"/>
        </w:rPr>
        <w:t>Суммы потребительского кредита (займа) и сроки его возврата</w:t>
      </w:r>
    </w:p>
    <w:bookmarkEnd w:id="6"/>
    <w:p w14:paraId="05C02D6A" w14:textId="77777777" w:rsidR="009207E4" w:rsidRPr="00B1202F" w:rsidRDefault="009207E4" w:rsidP="009207E4">
      <w:pPr>
        <w:pStyle w:val="a5"/>
        <w:spacing w:after="0"/>
        <w:ind w:left="0" w:firstLine="567"/>
        <w:rPr>
          <w:b/>
          <w:color w:val="auto"/>
          <w:sz w:val="20"/>
          <w:szCs w:val="20"/>
        </w:rPr>
      </w:pPr>
    </w:p>
    <w:tbl>
      <w:tblPr>
        <w:tblW w:w="1034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78"/>
        <w:gridCol w:w="3685"/>
        <w:gridCol w:w="2977"/>
      </w:tblGrid>
      <w:tr w:rsidR="00B1202F" w:rsidRPr="00B1202F" w14:paraId="5A32184F" w14:textId="77777777" w:rsidTr="001009A3">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9AE3D2" w14:textId="743CA46C" w:rsidR="00E63CA4" w:rsidRPr="00B1202F" w:rsidRDefault="00E63CA4" w:rsidP="00E63CA4">
            <w:pPr>
              <w:spacing w:after="0"/>
              <w:ind w:firstLine="0"/>
              <w:jc w:val="center"/>
              <w:rPr>
                <w:rFonts w:eastAsia="Times New Roman"/>
                <w:b/>
                <w:color w:val="auto"/>
                <w:sz w:val="20"/>
                <w:szCs w:val="20"/>
                <w:lang w:eastAsia="ru-RU"/>
              </w:rPr>
            </w:pPr>
            <w:bookmarkStart w:id="7" w:name="_Hlk497227327"/>
            <w:r w:rsidRPr="00B1202F">
              <w:rPr>
                <w:rFonts w:eastAsia="Times New Roman"/>
                <w:b/>
                <w:color w:val="auto"/>
                <w:sz w:val="19"/>
                <w:szCs w:val="19"/>
                <w:lang w:eastAsia="ru-RU"/>
              </w:rPr>
              <w:t>Заемная программа</w:t>
            </w:r>
          </w:p>
        </w:tc>
        <w:tc>
          <w:tcPr>
            <w:tcW w:w="36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22BE7D" w14:textId="2EA76E55" w:rsidR="00E63CA4" w:rsidRPr="00B1202F" w:rsidRDefault="00E63CA4" w:rsidP="00E63CA4">
            <w:pPr>
              <w:spacing w:after="0"/>
              <w:ind w:firstLine="0"/>
              <w:jc w:val="center"/>
              <w:rPr>
                <w:rFonts w:eastAsia="Times New Roman"/>
                <w:b/>
                <w:color w:val="auto"/>
                <w:sz w:val="20"/>
                <w:szCs w:val="20"/>
                <w:lang w:eastAsia="ru-RU"/>
              </w:rPr>
            </w:pPr>
            <w:r w:rsidRPr="00B1202F">
              <w:rPr>
                <w:rFonts w:eastAsia="Times New Roman"/>
                <w:b/>
                <w:color w:val="auto"/>
                <w:sz w:val="19"/>
                <w:szCs w:val="19"/>
                <w:lang w:eastAsia="ru-RU"/>
              </w:rPr>
              <w:t>Срок возврата</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F29B07" w14:textId="0D0A7B8C" w:rsidR="00E63CA4" w:rsidRPr="00B1202F" w:rsidRDefault="00E63CA4" w:rsidP="00E63CA4">
            <w:pPr>
              <w:spacing w:after="0"/>
              <w:ind w:firstLine="5"/>
              <w:jc w:val="center"/>
              <w:rPr>
                <w:rFonts w:eastAsia="Times New Roman"/>
                <w:b/>
                <w:color w:val="auto"/>
                <w:sz w:val="20"/>
                <w:szCs w:val="20"/>
                <w:lang w:eastAsia="ru-RU"/>
              </w:rPr>
            </w:pPr>
            <w:r w:rsidRPr="00B1202F">
              <w:rPr>
                <w:rFonts w:eastAsia="Times New Roman"/>
                <w:b/>
                <w:color w:val="auto"/>
                <w:sz w:val="19"/>
                <w:szCs w:val="19"/>
                <w:lang w:eastAsia="ru-RU"/>
              </w:rPr>
              <w:t>Сумма займа (руб.)</w:t>
            </w:r>
          </w:p>
        </w:tc>
      </w:tr>
      <w:tr w:rsidR="00B1202F" w:rsidRPr="00B1202F" w14:paraId="2CA9F11C" w14:textId="77777777" w:rsidTr="00A34FE5">
        <w:trPr>
          <w:trHeight w:val="213"/>
          <w:jc w:val="center"/>
        </w:trPr>
        <w:tc>
          <w:tcPr>
            <w:tcW w:w="3678" w:type="dxa"/>
            <w:tcBorders>
              <w:top w:val="outset" w:sz="6" w:space="0" w:color="auto"/>
              <w:left w:val="outset" w:sz="6" w:space="0" w:color="auto"/>
              <w:bottom w:val="single" w:sz="4" w:space="0" w:color="auto"/>
              <w:right w:val="outset" w:sz="6" w:space="0" w:color="auto"/>
            </w:tcBorders>
            <w:shd w:val="clear" w:color="auto" w:fill="auto"/>
            <w:vAlign w:val="center"/>
            <w:hideMark/>
          </w:tcPr>
          <w:p w14:paraId="4EDB7474" w14:textId="37BA40D1"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"Срочный"</w:t>
            </w:r>
          </w:p>
        </w:tc>
        <w:tc>
          <w:tcPr>
            <w:tcW w:w="36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0F533E" w14:textId="0A08BBE8"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30 дней включительно</w:t>
            </w:r>
          </w:p>
        </w:tc>
        <w:tc>
          <w:tcPr>
            <w:tcW w:w="2977" w:type="dxa"/>
            <w:tcBorders>
              <w:top w:val="outset" w:sz="6" w:space="0" w:color="auto"/>
              <w:left w:val="outset" w:sz="6" w:space="0" w:color="auto"/>
              <w:right w:val="outset" w:sz="6" w:space="0" w:color="auto"/>
            </w:tcBorders>
            <w:shd w:val="clear" w:color="auto" w:fill="FFFFFF"/>
            <w:vAlign w:val="center"/>
            <w:hideMark/>
          </w:tcPr>
          <w:p w14:paraId="0C1D6603" w14:textId="77777777" w:rsidR="00E63CA4" w:rsidRPr="00B1202F" w:rsidRDefault="00E63CA4" w:rsidP="00E63CA4">
            <w:pPr>
              <w:spacing w:after="0"/>
              <w:ind w:firstLine="0"/>
              <w:jc w:val="center"/>
              <w:rPr>
                <w:rFonts w:eastAsia="Times New Roman"/>
                <w:color w:val="auto"/>
                <w:sz w:val="19"/>
                <w:szCs w:val="19"/>
                <w:lang w:eastAsia="ru-RU"/>
              </w:rPr>
            </w:pPr>
            <w:r w:rsidRPr="00B1202F">
              <w:rPr>
                <w:rFonts w:eastAsia="Times New Roman"/>
                <w:color w:val="auto"/>
                <w:sz w:val="19"/>
                <w:szCs w:val="19"/>
                <w:lang w:eastAsia="ru-RU"/>
              </w:rPr>
              <w:t>от 10 000 до 30 000 включительно</w:t>
            </w:r>
          </w:p>
          <w:p w14:paraId="7845E688" w14:textId="77777777" w:rsidR="00E63CA4" w:rsidRPr="00B1202F" w:rsidRDefault="00E63CA4" w:rsidP="00E63CA4">
            <w:pPr>
              <w:spacing w:after="0"/>
              <w:ind w:firstLine="0"/>
              <w:jc w:val="center"/>
              <w:rPr>
                <w:rFonts w:eastAsia="Times New Roman"/>
                <w:color w:val="auto"/>
                <w:sz w:val="20"/>
                <w:szCs w:val="20"/>
                <w:lang w:eastAsia="ru-RU"/>
              </w:rPr>
            </w:pPr>
          </w:p>
        </w:tc>
      </w:tr>
      <w:tr w:rsidR="00B1202F" w:rsidRPr="00B1202F" w14:paraId="294B69ED" w14:textId="77777777" w:rsidTr="006113C8">
        <w:trPr>
          <w:trHeight w:val="452"/>
          <w:jc w:val="center"/>
        </w:trPr>
        <w:tc>
          <w:tcPr>
            <w:tcW w:w="3678" w:type="dxa"/>
            <w:tcBorders>
              <w:top w:val="single" w:sz="4" w:space="0" w:color="auto"/>
              <w:left w:val="outset" w:sz="6" w:space="0" w:color="auto"/>
              <w:bottom w:val="outset" w:sz="6" w:space="0" w:color="auto"/>
              <w:right w:val="outset" w:sz="6" w:space="0" w:color="auto"/>
            </w:tcBorders>
            <w:shd w:val="clear" w:color="auto" w:fill="auto"/>
            <w:vAlign w:val="center"/>
            <w:hideMark/>
          </w:tcPr>
          <w:p w14:paraId="0E9382D6" w14:textId="33C5524A" w:rsidR="002268E8" w:rsidRPr="00B1202F" w:rsidRDefault="002268E8"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"Пенсионный"*</w:t>
            </w:r>
          </w:p>
        </w:tc>
        <w:tc>
          <w:tcPr>
            <w:tcW w:w="3685" w:type="dxa"/>
            <w:tcBorders>
              <w:top w:val="outset" w:sz="6" w:space="0" w:color="auto"/>
              <w:left w:val="outset" w:sz="6" w:space="0" w:color="auto"/>
              <w:right w:val="outset" w:sz="6" w:space="0" w:color="auto"/>
            </w:tcBorders>
            <w:shd w:val="clear" w:color="auto" w:fill="FFFFFF"/>
            <w:vAlign w:val="center"/>
            <w:hideMark/>
          </w:tcPr>
          <w:p w14:paraId="26428B08" w14:textId="77777777" w:rsidR="002268E8" w:rsidRPr="00B1202F" w:rsidRDefault="002268E8" w:rsidP="00E63CA4">
            <w:pPr>
              <w:spacing w:after="0"/>
              <w:ind w:firstLine="0"/>
              <w:jc w:val="center"/>
              <w:rPr>
                <w:rFonts w:eastAsia="Times New Roman"/>
                <w:color w:val="auto"/>
                <w:sz w:val="19"/>
                <w:szCs w:val="19"/>
                <w:lang w:eastAsia="ru-RU"/>
              </w:rPr>
            </w:pPr>
            <w:r w:rsidRPr="00B1202F">
              <w:rPr>
                <w:rFonts w:eastAsia="Times New Roman"/>
                <w:color w:val="auto"/>
                <w:sz w:val="19"/>
                <w:szCs w:val="19"/>
                <w:lang w:eastAsia="ru-RU"/>
              </w:rPr>
              <w:t>от 13 месяцев до 36 месяцев включительно</w:t>
            </w:r>
          </w:p>
          <w:p w14:paraId="76817797" w14:textId="77777777" w:rsidR="002268E8" w:rsidRPr="00B1202F" w:rsidRDefault="002268E8" w:rsidP="00E63CA4">
            <w:pPr>
              <w:spacing w:after="0"/>
              <w:ind w:firstLine="0"/>
              <w:jc w:val="center"/>
              <w:rPr>
                <w:rFonts w:eastAsia="Times New Roman"/>
                <w:color w:val="auto"/>
                <w:sz w:val="20"/>
                <w:szCs w:val="20"/>
                <w:lang w:eastAsia="ru-RU"/>
              </w:rPr>
            </w:pPr>
          </w:p>
        </w:tc>
        <w:tc>
          <w:tcPr>
            <w:tcW w:w="2977" w:type="dxa"/>
            <w:tcBorders>
              <w:top w:val="outset" w:sz="6" w:space="0" w:color="auto"/>
              <w:left w:val="outset" w:sz="6" w:space="0" w:color="auto"/>
              <w:right w:val="outset" w:sz="6" w:space="0" w:color="auto"/>
            </w:tcBorders>
            <w:shd w:val="clear" w:color="auto" w:fill="FFFFFF"/>
            <w:vAlign w:val="center"/>
            <w:hideMark/>
          </w:tcPr>
          <w:p w14:paraId="5FD5D4A3" w14:textId="46DAD491" w:rsidR="002268E8" w:rsidRPr="00B1202F" w:rsidRDefault="002268E8"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от 31 000 до 60 000 включительно</w:t>
            </w:r>
          </w:p>
        </w:tc>
      </w:tr>
      <w:tr w:rsidR="00B1202F" w:rsidRPr="00B1202F" w14:paraId="786DB7DD" w14:textId="77777777" w:rsidTr="001009A3">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336C55" w14:textId="69BD2C4A"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"Потребительский"</w:t>
            </w:r>
          </w:p>
        </w:tc>
        <w:tc>
          <w:tcPr>
            <w:tcW w:w="36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58F15F" w14:textId="31E79590" w:rsidR="00E63CA4" w:rsidRPr="00B1202F" w:rsidRDefault="00E63CA4" w:rsidP="00E63CA4">
            <w:pPr>
              <w:spacing w:after="0"/>
              <w:ind w:firstLine="0"/>
              <w:jc w:val="center"/>
              <w:rPr>
                <w:rFonts w:eastAsia="Times New Roman"/>
                <w:color w:val="auto"/>
                <w:sz w:val="19"/>
                <w:szCs w:val="19"/>
                <w:lang w:eastAsia="ru-RU"/>
              </w:rPr>
            </w:pPr>
            <w:r w:rsidRPr="00B1202F">
              <w:rPr>
                <w:rFonts w:eastAsia="Times New Roman"/>
                <w:color w:val="auto"/>
                <w:sz w:val="19"/>
                <w:szCs w:val="19"/>
                <w:lang w:eastAsia="ru-RU"/>
              </w:rPr>
              <w:t xml:space="preserve">от </w:t>
            </w:r>
            <w:r w:rsidR="002268E8" w:rsidRPr="00B1202F">
              <w:rPr>
                <w:rFonts w:eastAsia="Times New Roman"/>
                <w:color w:val="auto"/>
                <w:sz w:val="19"/>
                <w:szCs w:val="19"/>
                <w:lang w:eastAsia="ru-RU"/>
              </w:rPr>
              <w:t>181 до</w:t>
            </w:r>
            <w:r w:rsidRPr="00B1202F">
              <w:rPr>
                <w:rFonts w:eastAsia="Times New Roman"/>
                <w:color w:val="auto"/>
                <w:sz w:val="19"/>
                <w:szCs w:val="19"/>
                <w:lang w:eastAsia="ru-RU"/>
              </w:rPr>
              <w:t xml:space="preserve"> </w:t>
            </w:r>
            <w:r w:rsidR="002268E8" w:rsidRPr="00B1202F">
              <w:rPr>
                <w:rFonts w:eastAsia="Times New Roman"/>
                <w:color w:val="auto"/>
                <w:sz w:val="19"/>
                <w:szCs w:val="19"/>
                <w:lang w:eastAsia="ru-RU"/>
              </w:rPr>
              <w:t>365 дней</w:t>
            </w:r>
            <w:r w:rsidRPr="00B1202F">
              <w:rPr>
                <w:rFonts w:eastAsia="Times New Roman"/>
                <w:color w:val="auto"/>
                <w:sz w:val="19"/>
                <w:szCs w:val="19"/>
                <w:lang w:eastAsia="ru-RU"/>
              </w:rPr>
              <w:t xml:space="preserve"> включительно</w:t>
            </w:r>
          </w:p>
          <w:p w14:paraId="456FEC98" w14:textId="77777777" w:rsidR="00E63CA4" w:rsidRPr="00B1202F" w:rsidRDefault="00E63CA4" w:rsidP="00E63CA4">
            <w:pPr>
              <w:spacing w:after="0"/>
              <w:ind w:firstLine="0"/>
              <w:jc w:val="center"/>
              <w:rPr>
                <w:rFonts w:eastAsia="Times New Roman"/>
                <w:color w:val="auto"/>
                <w:sz w:val="20"/>
                <w:szCs w:val="2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44BD2" w14:textId="537FA459"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от 10 000 до 30 000 включительно</w:t>
            </w:r>
          </w:p>
        </w:tc>
      </w:tr>
      <w:tr w:rsidR="00B1202F" w:rsidRPr="00B1202F" w14:paraId="109EFB64" w14:textId="77777777" w:rsidTr="001009A3">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338DCD" w14:textId="7FC0299B"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"Оптимальный"*</w:t>
            </w:r>
          </w:p>
        </w:tc>
        <w:tc>
          <w:tcPr>
            <w:tcW w:w="36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83F08" w14:textId="77777777" w:rsidR="002268E8" w:rsidRPr="00B1202F" w:rsidRDefault="002268E8" w:rsidP="002268E8">
            <w:pPr>
              <w:spacing w:after="0"/>
              <w:ind w:firstLine="0"/>
              <w:jc w:val="center"/>
              <w:rPr>
                <w:rFonts w:eastAsia="Times New Roman"/>
                <w:color w:val="auto"/>
                <w:sz w:val="19"/>
                <w:szCs w:val="19"/>
                <w:lang w:eastAsia="ru-RU"/>
              </w:rPr>
            </w:pPr>
            <w:r w:rsidRPr="00B1202F">
              <w:rPr>
                <w:rFonts w:eastAsia="Times New Roman"/>
                <w:color w:val="auto"/>
                <w:sz w:val="19"/>
                <w:szCs w:val="19"/>
                <w:lang w:eastAsia="ru-RU"/>
              </w:rPr>
              <w:t>от 181 до 365 дней включительно</w:t>
            </w:r>
          </w:p>
          <w:p w14:paraId="1D06B1F3" w14:textId="77777777" w:rsidR="00E63CA4" w:rsidRPr="00B1202F" w:rsidRDefault="00E63CA4" w:rsidP="00E63CA4">
            <w:pPr>
              <w:spacing w:after="0"/>
              <w:ind w:firstLine="0"/>
              <w:jc w:val="center"/>
              <w:rPr>
                <w:rFonts w:eastAsia="Times New Roman"/>
                <w:color w:val="auto"/>
                <w:sz w:val="20"/>
                <w:szCs w:val="2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E56D4D" w14:textId="0A9490D1"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от 30 000 до 60 000 включительно</w:t>
            </w:r>
          </w:p>
        </w:tc>
      </w:tr>
      <w:tr w:rsidR="00B1202F" w:rsidRPr="00B1202F" w14:paraId="68CC1ACB" w14:textId="77777777" w:rsidTr="001009A3">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48759F" w14:textId="7206487B"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"Под залог ПТС"***</w:t>
            </w:r>
          </w:p>
        </w:tc>
        <w:tc>
          <w:tcPr>
            <w:tcW w:w="36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178C18" w14:textId="77777777" w:rsidR="00E63CA4" w:rsidRPr="00B1202F" w:rsidRDefault="00E63CA4" w:rsidP="00E63CA4">
            <w:pPr>
              <w:spacing w:after="0"/>
              <w:ind w:firstLine="0"/>
              <w:jc w:val="center"/>
              <w:rPr>
                <w:rFonts w:eastAsia="Times New Roman"/>
                <w:color w:val="auto"/>
                <w:sz w:val="19"/>
                <w:szCs w:val="19"/>
                <w:lang w:eastAsia="ru-RU"/>
              </w:rPr>
            </w:pPr>
            <w:r w:rsidRPr="00B1202F">
              <w:rPr>
                <w:rFonts w:eastAsia="Times New Roman"/>
                <w:color w:val="auto"/>
                <w:sz w:val="19"/>
                <w:szCs w:val="19"/>
                <w:lang w:eastAsia="ru-RU"/>
              </w:rPr>
              <w:t>от 13 месяцев до 60 месяцев включительно</w:t>
            </w:r>
          </w:p>
          <w:p w14:paraId="4CC23527" w14:textId="77777777" w:rsidR="00E63CA4" w:rsidRPr="00B1202F" w:rsidRDefault="00E63CA4" w:rsidP="00E63CA4">
            <w:pPr>
              <w:spacing w:after="0"/>
              <w:ind w:firstLine="0"/>
              <w:jc w:val="center"/>
              <w:rPr>
                <w:rFonts w:eastAsia="Times New Roman"/>
                <w:color w:val="auto"/>
                <w:sz w:val="20"/>
                <w:szCs w:val="2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7DF926" w14:textId="753E97E0"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до 60% от залоговой стоимости автомобиля</w:t>
            </w:r>
          </w:p>
        </w:tc>
      </w:tr>
      <w:tr w:rsidR="00B1202F" w:rsidRPr="00B1202F" w14:paraId="2B8E93ED" w14:textId="77777777" w:rsidTr="001009A3">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2CBE7A" w14:textId="502DB597"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"Доверие"**</w:t>
            </w:r>
          </w:p>
        </w:tc>
        <w:tc>
          <w:tcPr>
            <w:tcW w:w="36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36DD7" w14:textId="77777777" w:rsidR="002268E8" w:rsidRPr="00B1202F" w:rsidRDefault="002268E8" w:rsidP="002268E8">
            <w:pPr>
              <w:spacing w:after="0"/>
              <w:ind w:firstLine="0"/>
              <w:jc w:val="center"/>
              <w:rPr>
                <w:rFonts w:eastAsia="Times New Roman"/>
                <w:color w:val="auto"/>
                <w:sz w:val="19"/>
                <w:szCs w:val="19"/>
                <w:lang w:eastAsia="ru-RU"/>
              </w:rPr>
            </w:pPr>
            <w:r w:rsidRPr="00B1202F">
              <w:rPr>
                <w:rFonts w:eastAsia="Times New Roman"/>
                <w:color w:val="auto"/>
                <w:sz w:val="19"/>
                <w:szCs w:val="19"/>
                <w:lang w:eastAsia="ru-RU"/>
              </w:rPr>
              <w:t>от 181 до 365 дней включительно</w:t>
            </w:r>
          </w:p>
          <w:p w14:paraId="44943B44" w14:textId="082175CD" w:rsidR="00E63CA4" w:rsidRPr="00B1202F" w:rsidRDefault="00E63CA4" w:rsidP="00E63CA4">
            <w:pPr>
              <w:spacing w:after="0"/>
              <w:ind w:firstLine="0"/>
              <w:jc w:val="center"/>
              <w:rPr>
                <w:rFonts w:eastAsia="Times New Roman"/>
                <w:color w:val="auto"/>
                <w:sz w:val="20"/>
                <w:szCs w:val="2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B27DBE" w14:textId="1A9781C6"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от 61 000 до 100 000 включительно</w:t>
            </w:r>
          </w:p>
        </w:tc>
      </w:tr>
      <w:tr w:rsidR="00B1202F" w:rsidRPr="00B1202F" w14:paraId="12C2DF79" w14:textId="77777777" w:rsidTr="001009A3">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CDC3E4" w14:textId="3D3C79EB"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«Внимание, деньги!»****</w:t>
            </w:r>
          </w:p>
        </w:tc>
        <w:tc>
          <w:tcPr>
            <w:tcW w:w="36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1E13FF" w14:textId="77777777" w:rsidR="00E63CA4" w:rsidRPr="00B1202F" w:rsidRDefault="00E63CA4" w:rsidP="00E63CA4">
            <w:pPr>
              <w:spacing w:after="0"/>
              <w:ind w:firstLine="0"/>
              <w:jc w:val="center"/>
              <w:rPr>
                <w:rFonts w:eastAsia="Times New Roman"/>
                <w:color w:val="auto"/>
                <w:sz w:val="19"/>
                <w:szCs w:val="19"/>
                <w:lang w:eastAsia="ru-RU"/>
              </w:rPr>
            </w:pPr>
            <w:r w:rsidRPr="00B1202F">
              <w:rPr>
                <w:rFonts w:eastAsia="Times New Roman"/>
                <w:color w:val="auto"/>
                <w:sz w:val="19"/>
                <w:szCs w:val="19"/>
                <w:lang w:eastAsia="ru-RU"/>
              </w:rPr>
              <w:t>до 240 месяцев включительно</w:t>
            </w:r>
          </w:p>
          <w:p w14:paraId="07FF92D9" w14:textId="77777777" w:rsidR="00E63CA4" w:rsidRPr="00B1202F" w:rsidRDefault="00E63CA4" w:rsidP="00E63CA4">
            <w:pPr>
              <w:spacing w:after="0"/>
              <w:ind w:firstLine="0"/>
              <w:jc w:val="center"/>
              <w:rPr>
                <w:rFonts w:eastAsia="Times New Roman"/>
                <w:color w:val="auto"/>
                <w:sz w:val="20"/>
                <w:szCs w:val="20"/>
                <w:lang w:eastAsia="ru-RU"/>
              </w:rPr>
            </w:pP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B13172" w14:textId="7EE36727"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color w:val="auto"/>
                <w:sz w:val="19"/>
                <w:szCs w:val="19"/>
                <w:lang w:eastAsia="ru-RU"/>
              </w:rPr>
              <w:t xml:space="preserve">от </w:t>
            </w:r>
            <w:r w:rsidRPr="00B1202F">
              <w:rPr>
                <w:rFonts w:eastAsia="Times New Roman"/>
                <w:color w:val="auto"/>
                <w:sz w:val="19"/>
                <w:szCs w:val="19"/>
                <w:lang w:val="en-US" w:eastAsia="ru-RU"/>
              </w:rPr>
              <w:t>5</w:t>
            </w:r>
            <w:r w:rsidRPr="00B1202F">
              <w:rPr>
                <w:rFonts w:eastAsia="Times New Roman"/>
                <w:color w:val="auto"/>
                <w:sz w:val="19"/>
                <w:szCs w:val="19"/>
                <w:lang w:eastAsia="ru-RU"/>
              </w:rPr>
              <w:t>0 000 рублей включительно</w:t>
            </w:r>
          </w:p>
        </w:tc>
      </w:tr>
      <w:tr w:rsidR="00B1202F" w:rsidRPr="00B1202F" w14:paraId="70E1A4E2" w14:textId="77777777" w:rsidTr="001009A3">
        <w:trPr>
          <w:jc w:val="center"/>
        </w:trPr>
        <w:tc>
          <w:tcPr>
            <w:tcW w:w="3678" w:type="dxa"/>
            <w:tcBorders>
              <w:top w:val="outset" w:sz="6" w:space="0" w:color="auto"/>
              <w:left w:val="outset" w:sz="6" w:space="0" w:color="auto"/>
              <w:bottom w:val="outset" w:sz="6" w:space="0" w:color="auto"/>
              <w:right w:val="outset" w:sz="6" w:space="0" w:color="auto"/>
            </w:tcBorders>
            <w:shd w:val="clear" w:color="auto" w:fill="FFFFFF"/>
            <w:vAlign w:val="center"/>
          </w:tcPr>
          <w:p w14:paraId="7C60E96F" w14:textId="16B1E6AF" w:rsidR="00E63CA4" w:rsidRPr="00B1202F" w:rsidRDefault="00E63CA4" w:rsidP="00E63CA4">
            <w:pPr>
              <w:spacing w:after="0"/>
              <w:ind w:firstLine="0"/>
              <w:jc w:val="center"/>
              <w:rPr>
                <w:rFonts w:eastAsia="Times New Roman"/>
                <w:color w:val="auto"/>
                <w:sz w:val="20"/>
                <w:szCs w:val="20"/>
                <w:lang w:eastAsia="ru-RU"/>
              </w:rPr>
            </w:pPr>
            <w:bookmarkStart w:id="8" w:name="_Hlk19177385"/>
            <w:r w:rsidRPr="00B1202F">
              <w:rPr>
                <w:rFonts w:eastAsia="Times New Roman"/>
                <w:color w:val="auto"/>
                <w:sz w:val="19"/>
                <w:szCs w:val="19"/>
                <w:lang w:eastAsia="ru-RU"/>
              </w:rPr>
              <w:t>«Ипотека «Мой дом»****</w:t>
            </w:r>
          </w:p>
        </w:tc>
        <w:tc>
          <w:tcPr>
            <w:tcW w:w="3685" w:type="dxa"/>
            <w:tcBorders>
              <w:top w:val="outset" w:sz="6" w:space="0" w:color="auto"/>
              <w:left w:val="outset" w:sz="6" w:space="0" w:color="auto"/>
              <w:bottom w:val="outset" w:sz="6" w:space="0" w:color="auto"/>
              <w:right w:val="outset" w:sz="6" w:space="0" w:color="auto"/>
            </w:tcBorders>
            <w:shd w:val="clear" w:color="auto" w:fill="FFFFFF"/>
            <w:vAlign w:val="center"/>
          </w:tcPr>
          <w:p w14:paraId="2CE83180" w14:textId="00C87FD0"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bCs/>
                <w:color w:val="auto"/>
                <w:sz w:val="19"/>
                <w:szCs w:val="19"/>
                <w:lang w:eastAsia="ru-RU"/>
              </w:rPr>
              <w:t>до 240 месяцев включительно</w:t>
            </w:r>
          </w:p>
        </w:tc>
        <w:tc>
          <w:tcPr>
            <w:tcW w:w="2977" w:type="dxa"/>
            <w:tcBorders>
              <w:top w:val="outset" w:sz="6" w:space="0" w:color="auto"/>
              <w:left w:val="outset" w:sz="6" w:space="0" w:color="auto"/>
              <w:bottom w:val="outset" w:sz="6" w:space="0" w:color="auto"/>
              <w:right w:val="outset" w:sz="6" w:space="0" w:color="auto"/>
            </w:tcBorders>
            <w:shd w:val="clear" w:color="auto" w:fill="FFFFFF"/>
            <w:vAlign w:val="center"/>
          </w:tcPr>
          <w:p w14:paraId="62BFBDCF" w14:textId="6301B763" w:rsidR="00E63CA4" w:rsidRPr="00B1202F" w:rsidRDefault="00E63CA4" w:rsidP="00E63CA4">
            <w:pPr>
              <w:spacing w:after="0"/>
              <w:ind w:firstLine="0"/>
              <w:jc w:val="center"/>
              <w:rPr>
                <w:rFonts w:eastAsia="Times New Roman"/>
                <w:color w:val="auto"/>
                <w:sz w:val="20"/>
                <w:szCs w:val="20"/>
                <w:lang w:eastAsia="ru-RU"/>
              </w:rPr>
            </w:pPr>
            <w:r w:rsidRPr="00B1202F">
              <w:rPr>
                <w:rFonts w:eastAsia="Times New Roman"/>
                <w:bCs/>
                <w:color w:val="auto"/>
                <w:sz w:val="19"/>
                <w:szCs w:val="19"/>
                <w:lang w:eastAsia="ru-RU"/>
              </w:rPr>
              <w:t>от</w:t>
            </w:r>
            <w:bookmarkStart w:id="9" w:name="_GoBack"/>
            <w:bookmarkEnd w:id="9"/>
            <w:r w:rsidRPr="00B1202F">
              <w:rPr>
                <w:rFonts w:eastAsia="Times New Roman"/>
                <w:bCs/>
                <w:color w:val="auto"/>
                <w:sz w:val="19"/>
                <w:szCs w:val="19"/>
                <w:lang w:eastAsia="ru-RU"/>
              </w:rPr>
              <w:t xml:space="preserve"> </w:t>
            </w:r>
            <w:r w:rsidRPr="00B1202F">
              <w:rPr>
                <w:rFonts w:eastAsia="Times New Roman"/>
                <w:color w:val="auto"/>
                <w:sz w:val="19"/>
                <w:szCs w:val="19"/>
                <w:lang w:eastAsia="ru-RU"/>
              </w:rPr>
              <w:t>100 </w:t>
            </w:r>
            <w:r w:rsidRPr="00B1202F">
              <w:rPr>
                <w:rFonts w:eastAsia="Times New Roman"/>
                <w:bCs/>
                <w:color w:val="auto"/>
                <w:sz w:val="19"/>
                <w:szCs w:val="19"/>
                <w:lang w:eastAsia="ru-RU"/>
              </w:rPr>
              <w:t xml:space="preserve">000 рублей </w:t>
            </w:r>
            <w:r w:rsidRPr="00B1202F">
              <w:rPr>
                <w:rFonts w:eastAsia="Times New Roman"/>
                <w:color w:val="auto"/>
                <w:sz w:val="19"/>
                <w:szCs w:val="19"/>
                <w:lang w:eastAsia="ru-RU"/>
              </w:rPr>
              <w:t>включительно</w:t>
            </w:r>
          </w:p>
        </w:tc>
      </w:tr>
    </w:tbl>
    <w:bookmarkEnd w:id="7"/>
    <w:bookmarkEnd w:id="8"/>
    <w:p w14:paraId="4C26D6DD" w14:textId="77777777" w:rsidR="00057FD2" w:rsidRPr="00B1202F" w:rsidRDefault="00057FD2" w:rsidP="003F6BC0">
      <w:pPr>
        <w:spacing w:after="0"/>
        <w:ind w:firstLine="0"/>
        <w:rPr>
          <w:color w:val="auto"/>
          <w:sz w:val="20"/>
          <w:szCs w:val="20"/>
        </w:rPr>
      </w:pPr>
      <w:r w:rsidRPr="00B1202F">
        <w:rPr>
          <w:color w:val="auto"/>
          <w:sz w:val="20"/>
          <w:szCs w:val="20"/>
        </w:rPr>
        <w:t>* возможно заключение договора с созаемщиком</w:t>
      </w:r>
    </w:p>
    <w:p w14:paraId="090DAA4A" w14:textId="77777777" w:rsidR="00057FD2" w:rsidRPr="00B1202F" w:rsidRDefault="00057FD2" w:rsidP="003F6BC0">
      <w:pPr>
        <w:spacing w:after="0"/>
        <w:ind w:firstLine="0"/>
        <w:rPr>
          <w:color w:val="auto"/>
          <w:sz w:val="20"/>
          <w:szCs w:val="20"/>
        </w:rPr>
      </w:pPr>
      <w:r w:rsidRPr="00B1202F">
        <w:rPr>
          <w:color w:val="auto"/>
          <w:sz w:val="20"/>
          <w:szCs w:val="20"/>
        </w:rPr>
        <w:t>** заключение договора только с созаемщиком</w:t>
      </w:r>
    </w:p>
    <w:p w14:paraId="6C4A8FBA" w14:textId="77777777" w:rsidR="00057FD2" w:rsidRPr="00B1202F" w:rsidRDefault="00057FD2" w:rsidP="003F6BC0">
      <w:pPr>
        <w:spacing w:after="0"/>
        <w:ind w:firstLine="0"/>
        <w:rPr>
          <w:color w:val="auto"/>
          <w:sz w:val="20"/>
          <w:szCs w:val="20"/>
        </w:rPr>
      </w:pPr>
      <w:r w:rsidRPr="00B1202F">
        <w:rPr>
          <w:color w:val="auto"/>
          <w:sz w:val="20"/>
          <w:szCs w:val="20"/>
        </w:rPr>
        <w:t>*** заключение договора только с созаемщиком</w:t>
      </w:r>
    </w:p>
    <w:p w14:paraId="4D014A43" w14:textId="5A1C1C8D" w:rsidR="00057FD2" w:rsidRPr="00B1202F" w:rsidRDefault="00057FD2" w:rsidP="003F6BC0">
      <w:pPr>
        <w:spacing w:after="0"/>
        <w:ind w:firstLine="0"/>
        <w:rPr>
          <w:color w:val="auto"/>
          <w:sz w:val="20"/>
          <w:szCs w:val="20"/>
        </w:rPr>
      </w:pPr>
      <w:r w:rsidRPr="00B1202F">
        <w:rPr>
          <w:color w:val="auto"/>
          <w:sz w:val="20"/>
          <w:szCs w:val="20"/>
        </w:rPr>
        <w:t xml:space="preserve">**** </w:t>
      </w:r>
      <w:r w:rsidR="003F6BC0" w:rsidRPr="00B1202F">
        <w:rPr>
          <w:color w:val="auto"/>
          <w:sz w:val="20"/>
          <w:szCs w:val="20"/>
        </w:rPr>
        <w:t>з</w:t>
      </w:r>
      <w:r w:rsidRPr="00B1202F">
        <w:rPr>
          <w:color w:val="auto"/>
          <w:sz w:val="20"/>
          <w:szCs w:val="20"/>
        </w:rPr>
        <w:t xml:space="preserve">аключение договора с пайщиком – физическим лицом, в целях, не связанных с осуществлением им предпринимательской деятельности, и обязательства заемщика, по которому обеспечены ипотекой </w:t>
      </w:r>
      <w:r w:rsidR="00CC223B" w:rsidRPr="00B1202F">
        <w:rPr>
          <w:color w:val="auto"/>
          <w:sz w:val="20"/>
          <w:szCs w:val="20"/>
        </w:rPr>
        <w:t>(залогом недвижимого имущества), возможно заключение договора с созаемщиком.</w:t>
      </w:r>
    </w:p>
    <w:p w14:paraId="09025A10" w14:textId="5618B19F" w:rsidR="009207E4" w:rsidRPr="00B1202F" w:rsidRDefault="009207E4" w:rsidP="009207E4">
      <w:pPr>
        <w:spacing w:after="0"/>
        <w:ind w:firstLine="567"/>
        <w:jc w:val="left"/>
        <w:rPr>
          <w:b/>
          <w:color w:val="auto"/>
          <w:sz w:val="20"/>
          <w:szCs w:val="20"/>
        </w:rPr>
      </w:pPr>
    </w:p>
    <w:p w14:paraId="3A45DE65" w14:textId="77777777" w:rsidR="00121308" w:rsidRPr="00B1202F" w:rsidRDefault="00121308" w:rsidP="003B4F28">
      <w:pPr>
        <w:spacing w:after="0"/>
        <w:ind w:firstLine="0"/>
        <w:jc w:val="center"/>
        <w:rPr>
          <w:b/>
          <w:color w:val="auto"/>
          <w:sz w:val="20"/>
          <w:szCs w:val="20"/>
        </w:rPr>
      </w:pPr>
      <w:r w:rsidRPr="00B1202F">
        <w:rPr>
          <w:b/>
          <w:color w:val="auto"/>
          <w:sz w:val="20"/>
          <w:szCs w:val="20"/>
        </w:rPr>
        <w:t>6. Валюты, в которых предоставляется потребительский кредит (заем)</w:t>
      </w:r>
    </w:p>
    <w:p w14:paraId="2571A694" w14:textId="77777777" w:rsidR="00121308" w:rsidRPr="00B1202F" w:rsidRDefault="00121308" w:rsidP="00B92396">
      <w:pPr>
        <w:spacing w:after="0"/>
        <w:ind w:firstLine="567"/>
        <w:rPr>
          <w:color w:val="auto"/>
          <w:sz w:val="20"/>
          <w:szCs w:val="20"/>
        </w:rPr>
      </w:pPr>
    </w:p>
    <w:p w14:paraId="14104619" w14:textId="77777777" w:rsidR="00F9092E" w:rsidRPr="00B1202F" w:rsidRDefault="00931BAE" w:rsidP="00B92396">
      <w:pPr>
        <w:spacing w:after="0"/>
        <w:ind w:firstLine="567"/>
        <w:rPr>
          <w:color w:val="auto"/>
          <w:sz w:val="20"/>
          <w:szCs w:val="20"/>
        </w:rPr>
      </w:pPr>
      <w:r w:rsidRPr="00B1202F">
        <w:rPr>
          <w:color w:val="auto"/>
          <w:sz w:val="20"/>
          <w:szCs w:val="20"/>
        </w:rPr>
        <w:t xml:space="preserve">Выдача </w:t>
      </w:r>
      <w:r w:rsidR="00F44A05" w:rsidRPr="00B1202F">
        <w:rPr>
          <w:color w:val="auto"/>
          <w:sz w:val="20"/>
          <w:szCs w:val="20"/>
        </w:rPr>
        <w:t xml:space="preserve">потребительского </w:t>
      </w:r>
      <w:r w:rsidRPr="00B1202F">
        <w:rPr>
          <w:color w:val="auto"/>
          <w:sz w:val="20"/>
          <w:szCs w:val="20"/>
        </w:rPr>
        <w:t xml:space="preserve">займа </w:t>
      </w:r>
      <w:r w:rsidR="00F44A05" w:rsidRPr="00B1202F">
        <w:rPr>
          <w:color w:val="auto"/>
          <w:sz w:val="20"/>
          <w:szCs w:val="20"/>
        </w:rPr>
        <w:t>К</w:t>
      </w:r>
      <w:r w:rsidR="00684471" w:rsidRPr="00B1202F">
        <w:rPr>
          <w:color w:val="auto"/>
          <w:sz w:val="20"/>
          <w:szCs w:val="20"/>
        </w:rPr>
        <w:t xml:space="preserve">ооперативом </w:t>
      </w:r>
      <w:r w:rsidR="00BC05AE" w:rsidRPr="00B1202F">
        <w:rPr>
          <w:color w:val="auto"/>
          <w:sz w:val="20"/>
          <w:szCs w:val="20"/>
        </w:rPr>
        <w:t>пайщику</w:t>
      </w:r>
      <w:r w:rsidR="00684471" w:rsidRPr="00B1202F">
        <w:rPr>
          <w:color w:val="auto"/>
          <w:sz w:val="20"/>
          <w:szCs w:val="20"/>
        </w:rPr>
        <w:t xml:space="preserve"> </w:t>
      </w:r>
      <w:r w:rsidRPr="00B1202F">
        <w:rPr>
          <w:color w:val="auto"/>
          <w:sz w:val="20"/>
          <w:szCs w:val="20"/>
        </w:rPr>
        <w:t>осуществляется</w:t>
      </w:r>
      <w:r w:rsidR="00F9092E" w:rsidRPr="00B1202F">
        <w:rPr>
          <w:color w:val="auto"/>
          <w:sz w:val="20"/>
          <w:szCs w:val="20"/>
        </w:rPr>
        <w:t xml:space="preserve"> в рублях.</w:t>
      </w:r>
    </w:p>
    <w:p w14:paraId="4F5DE7C0" w14:textId="77777777" w:rsidR="00E422AF" w:rsidRPr="00B1202F" w:rsidRDefault="00E422AF" w:rsidP="00B92396">
      <w:pPr>
        <w:spacing w:after="0"/>
        <w:ind w:firstLine="567"/>
        <w:rPr>
          <w:color w:val="auto"/>
          <w:sz w:val="20"/>
          <w:szCs w:val="20"/>
        </w:rPr>
      </w:pPr>
    </w:p>
    <w:p w14:paraId="60909334" w14:textId="33B812FE" w:rsidR="00121308" w:rsidRPr="00B1202F" w:rsidRDefault="00121308" w:rsidP="003B4F28">
      <w:pPr>
        <w:widowControl w:val="0"/>
        <w:autoSpaceDE w:val="0"/>
        <w:autoSpaceDN w:val="0"/>
        <w:adjustRightInd w:val="0"/>
        <w:spacing w:after="0"/>
        <w:ind w:firstLine="0"/>
        <w:jc w:val="center"/>
        <w:rPr>
          <w:b/>
          <w:color w:val="auto"/>
          <w:sz w:val="20"/>
          <w:szCs w:val="20"/>
        </w:rPr>
      </w:pPr>
      <w:r w:rsidRPr="00B1202F">
        <w:rPr>
          <w:b/>
          <w:color w:val="auto"/>
          <w:sz w:val="20"/>
          <w:szCs w:val="20"/>
        </w:rPr>
        <w:t xml:space="preserve">7. </w:t>
      </w:r>
      <w:bookmarkStart w:id="10" w:name="_Hlk511232236"/>
      <w:r w:rsidRPr="00B1202F">
        <w:rPr>
          <w:b/>
          <w:color w:val="auto"/>
          <w:sz w:val="20"/>
          <w:szCs w:val="20"/>
        </w:rPr>
        <w:t>Способы предоставления потребительского кредита (займа), в том числе с использованием заемщиком электронных средств платежа</w:t>
      </w:r>
      <w:bookmarkEnd w:id="10"/>
    </w:p>
    <w:p w14:paraId="256C25A8" w14:textId="77777777" w:rsidR="00121308" w:rsidRPr="00B1202F" w:rsidRDefault="00121308" w:rsidP="00B92396">
      <w:pPr>
        <w:widowControl w:val="0"/>
        <w:autoSpaceDE w:val="0"/>
        <w:autoSpaceDN w:val="0"/>
        <w:adjustRightInd w:val="0"/>
        <w:spacing w:after="0"/>
        <w:ind w:firstLine="567"/>
        <w:rPr>
          <w:color w:val="auto"/>
          <w:sz w:val="20"/>
          <w:szCs w:val="20"/>
        </w:rPr>
      </w:pPr>
    </w:p>
    <w:p w14:paraId="40ED69DC" w14:textId="77777777" w:rsidR="00931BAE" w:rsidRPr="00B1202F" w:rsidRDefault="00F44A05" w:rsidP="00B92396">
      <w:pPr>
        <w:widowControl w:val="0"/>
        <w:autoSpaceDE w:val="0"/>
        <w:autoSpaceDN w:val="0"/>
        <w:adjustRightInd w:val="0"/>
        <w:spacing w:after="0"/>
        <w:ind w:firstLine="567"/>
        <w:rPr>
          <w:color w:val="auto"/>
          <w:sz w:val="20"/>
          <w:szCs w:val="20"/>
        </w:rPr>
      </w:pPr>
      <w:r w:rsidRPr="00B1202F">
        <w:rPr>
          <w:color w:val="auto"/>
          <w:sz w:val="20"/>
          <w:szCs w:val="20"/>
        </w:rPr>
        <w:t>Потребительский заем</w:t>
      </w:r>
      <w:r w:rsidR="00931BAE" w:rsidRPr="00B1202F">
        <w:rPr>
          <w:color w:val="auto"/>
          <w:sz w:val="20"/>
          <w:szCs w:val="20"/>
        </w:rPr>
        <w:t xml:space="preserve"> мо</w:t>
      </w:r>
      <w:r w:rsidRPr="00B1202F">
        <w:rPr>
          <w:color w:val="auto"/>
          <w:sz w:val="20"/>
          <w:szCs w:val="20"/>
        </w:rPr>
        <w:t>же</w:t>
      </w:r>
      <w:r w:rsidR="00931BAE" w:rsidRPr="00B1202F">
        <w:rPr>
          <w:color w:val="auto"/>
          <w:sz w:val="20"/>
          <w:szCs w:val="20"/>
        </w:rPr>
        <w:t xml:space="preserve">т предоставляться </w:t>
      </w:r>
      <w:r w:rsidRPr="00B1202F">
        <w:rPr>
          <w:color w:val="auto"/>
          <w:sz w:val="20"/>
          <w:szCs w:val="20"/>
        </w:rPr>
        <w:t xml:space="preserve">Кооперативом </w:t>
      </w:r>
      <w:r w:rsidR="006D218B" w:rsidRPr="00B1202F">
        <w:rPr>
          <w:color w:val="auto"/>
          <w:sz w:val="20"/>
          <w:szCs w:val="20"/>
        </w:rPr>
        <w:t>заемщику</w:t>
      </w:r>
      <w:r w:rsidR="00931BAE" w:rsidRPr="00B1202F">
        <w:rPr>
          <w:color w:val="auto"/>
          <w:sz w:val="20"/>
          <w:szCs w:val="20"/>
        </w:rPr>
        <w:t xml:space="preserve"> путем:</w:t>
      </w:r>
    </w:p>
    <w:p w14:paraId="6F02EFDD" w14:textId="77777777" w:rsidR="00684471" w:rsidRPr="00B1202F" w:rsidRDefault="00931BAE" w:rsidP="00E41714">
      <w:pPr>
        <w:pStyle w:val="a5"/>
        <w:widowControl w:val="0"/>
        <w:numPr>
          <w:ilvl w:val="0"/>
          <w:numId w:val="2"/>
        </w:numPr>
        <w:autoSpaceDE w:val="0"/>
        <w:autoSpaceDN w:val="0"/>
        <w:adjustRightInd w:val="0"/>
        <w:spacing w:after="0"/>
        <w:ind w:left="0" w:firstLine="567"/>
        <w:rPr>
          <w:color w:val="auto"/>
          <w:sz w:val="20"/>
          <w:szCs w:val="20"/>
        </w:rPr>
      </w:pPr>
      <w:r w:rsidRPr="00B1202F">
        <w:rPr>
          <w:color w:val="auto"/>
          <w:sz w:val="20"/>
          <w:szCs w:val="20"/>
        </w:rPr>
        <w:t xml:space="preserve">зачисления денежных средств </w:t>
      </w:r>
      <w:r w:rsidR="00A32374" w:rsidRPr="00B1202F">
        <w:rPr>
          <w:color w:val="auto"/>
          <w:sz w:val="20"/>
          <w:szCs w:val="20"/>
        </w:rPr>
        <w:t xml:space="preserve">заемщику </w:t>
      </w:r>
      <w:r w:rsidRPr="00B1202F">
        <w:rPr>
          <w:color w:val="auto"/>
          <w:sz w:val="20"/>
          <w:szCs w:val="20"/>
        </w:rPr>
        <w:t xml:space="preserve">на </w:t>
      </w:r>
      <w:r w:rsidR="00F44A05" w:rsidRPr="00B1202F">
        <w:rPr>
          <w:color w:val="auto"/>
          <w:sz w:val="20"/>
          <w:szCs w:val="20"/>
        </w:rPr>
        <w:t>расчетный/лицевой</w:t>
      </w:r>
      <w:r w:rsidRPr="00B1202F">
        <w:rPr>
          <w:color w:val="auto"/>
          <w:sz w:val="20"/>
          <w:szCs w:val="20"/>
        </w:rPr>
        <w:t xml:space="preserve"> счет </w:t>
      </w:r>
      <w:r w:rsidR="00A32374" w:rsidRPr="00B1202F">
        <w:rPr>
          <w:color w:val="auto"/>
          <w:sz w:val="20"/>
          <w:szCs w:val="20"/>
        </w:rPr>
        <w:t>в банке</w:t>
      </w:r>
      <w:r w:rsidR="00E422AF" w:rsidRPr="00B1202F">
        <w:rPr>
          <w:color w:val="auto"/>
          <w:sz w:val="20"/>
          <w:szCs w:val="20"/>
        </w:rPr>
        <w:t>;</w:t>
      </w:r>
    </w:p>
    <w:p w14:paraId="5EB8F468" w14:textId="77777777" w:rsidR="00D03C50" w:rsidRPr="00B1202F" w:rsidRDefault="00E422AF" w:rsidP="00E41714">
      <w:pPr>
        <w:pStyle w:val="a5"/>
        <w:widowControl w:val="0"/>
        <w:numPr>
          <w:ilvl w:val="0"/>
          <w:numId w:val="2"/>
        </w:numPr>
        <w:autoSpaceDE w:val="0"/>
        <w:autoSpaceDN w:val="0"/>
        <w:adjustRightInd w:val="0"/>
        <w:spacing w:after="0"/>
        <w:ind w:left="0" w:firstLine="567"/>
        <w:rPr>
          <w:color w:val="auto"/>
          <w:sz w:val="20"/>
          <w:szCs w:val="20"/>
        </w:rPr>
      </w:pPr>
      <w:r w:rsidRPr="00B1202F">
        <w:rPr>
          <w:color w:val="auto"/>
          <w:sz w:val="20"/>
          <w:szCs w:val="20"/>
        </w:rPr>
        <w:t>н</w:t>
      </w:r>
      <w:r w:rsidR="00D03C50" w:rsidRPr="00B1202F">
        <w:rPr>
          <w:color w:val="auto"/>
          <w:sz w:val="20"/>
          <w:szCs w:val="20"/>
        </w:rPr>
        <w:t>аличным путем из кассы Кооператива.</w:t>
      </w:r>
    </w:p>
    <w:p w14:paraId="7885352F" w14:textId="77777777" w:rsidR="005C2EED" w:rsidRPr="00B1202F" w:rsidRDefault="005C2EED" w:rsidP="005C2EED">
      <w:pPr>
        <w:pStyle w:val="a5"/>
        <w:widowControl w:val="0"/>
        <w:autoSpaceDE w:val="0"/>
        <w:autoSpaceDN w:val="0"/>
        <w:adjustRightInd w:val="0"/>
        <w:spacing w:after="0"/>
        <w:ind w:left="0" w:firstLine="567"/>
        <w:rPr>
          <w:color w:val="auto"/>
          <w:sz w:val="20"/>
          <w:szCs w:val="20"/>
        </w:rPr>
      </w:pPr>
      <w:r w:rsidRPr="00B1202F">
        <w:rPr>
          <w:color w:val="auto"/>
          <w:sz w:val="20"/>
          <w:szCs w:val="20"/>
        </w:rPr>
        <w:t xml:space="preserve">Потребительский заем может предоставляться Кооперативом заемщику на условиях кредитной возобновляемой </w:t>
      </w:r>
      <w:r w:rsidRPr="00B1202F">
        <w:rPr>
          <w:color w:val="auto"/>
          <w:sz w:val="20"/>
          <w:szCs w:val="20"/>
        </w:rPr>
        <w:lastRenderedPageBreak/>
        <w:t>линии.</w:t>
      </w:r>
    </w:p>
    <w:p w14:paraId="2956527F" w14:textId="77777777" w:rsidR="00A32374" w:rsidRPr="00B1202F" w:rsidRDefault="00A32374" w:rsidP="00B92396">
      <w:pPr>
        <w:pStyle w:val="a5"/>
        <w:widowControl w:val="0"/>
        <w:autoSpaceDE w:val="0"/>
        <w:autoSpaceDN w:val="0"/>
        <w:adjustRightInd w:val="0"/>
        <w:spacing w:after="0"/>
        <w:ind w:left="0" w:firstLine="567"/>
        <w:rPr>
          <w:color w:val="auto"/>
          <w:sz w:val="20"/>
          <w:szCs w:val="20"/>
        </w:rPr>
      </w:pPr>
      <w:r w:rsidRPr="00B1202F">
        <w:rPr>
          <w:color w:val="auto"/>
          <w:sz w:val="20"/>
          <w:szCs w:val="20"/>
        </w:rPr>
        <w:t xml:space="preserve">Выдача потребительского займа с использование электронных средств платежа в Кооперативе не осуществляется. </w:t>
      </w:r>
    </w:p>
    <w:p w14:paraId="651EE723" w14:textId="735B9B34" w:rsidR="006F73C0" w:rsidRPr="00B1202F" w:rsidRDefault="006F73C0" w:rsidP="003B4F28">
      <w:pPr>
        <w:spacing w:after="0"/>
        <w:ind w:firstLine="0"/>
        <w:jc w:val="center"/>
        <w:rPr>
          <w:b/>
          <w:color w:val="auto"/>
          <w:sz w:val="20"/>
          <w:szCs w:val="20"/>
        </w:rPr>
      </w:pPr>
    </w:p>
    <w:p w14:paraId="199D5970" w14:textId="6D961349" w:rsidR="00444AA2" w:rsidRPr="00B1202F" w:rsidRDefault="004800A6" w:rsidP="003B4F28">
      <w:pPr>
        <w:spacing w:after="0"/>
        <w:ind w:firstLine="0"/>
        <w:jc w:val="center"/>
        <w:rPr>
          <w:b/>
          <w:color w:val="auto"/>
          <w:sz w:val="20"/>
          <w:szCs w:val="20"/>
        </w:rPr>
      </w:pPr>
      <w:r w:rsidRPr="00B1202F">
        <w:rPr>
          <w:b/>
          <w:color w:val="auto"/>
          <w:sz w:val="20"/>
          <w:szCs w:val="20"/>
        </w:rPr>
        <w:t>8</w:t>
      </w:r>
      <w:r w:rsidR="00931BAE" w:rsidRPr="00B1202F">
        <w:rPr>
          <w:b/>
          <w:color w:val="auto"/>
          <w:sz w:val="20"/>
          <w:szCs w:val="20"/>
        </w:rPr>
        <w:t xml:space="preserve">. </w:t>
      </w:r>
      <w:bookmarkStart w:id="11" w:name="_Hlk511232274"/>
      <w:r w:rsidR="00121308" w:rsidRPr="00B1202F">
        <w:rPr>
          <w:b/>
          <w:color w:val="auto"/>
          <w:sz w:val="20"/>
          <w:szCs w:val="20"/>
        </w:rPr>
        <w:t>Процентные ставки в процентах годовых, а при применении переменных процентных ставок - порядок их определения, соответствующий требованиям настоящего Федерального закона</w:t>
      </w:r>
      <w:bookmarkEnd w:id="11"/>
    </w:p>
    <w:p w14:paraId="00659D51" w14:textId="77777777" w:rsidR="000A0802" w:rsidRPr="00B1202F" w:rsidRDefault="000A0802" w:rsidP="009207E4">
      <w:pPr>
        <w:spacing w:after="0"/>
        <w:ind w:firstLine="0"/>
        <w:rPr>
          <w:color w:val="auto"/>
          <w:sz w:val="20"/>
          <w:szCs w:val="20"/>
        </w:rPr>
      </w:pPr>
      <w:bookmarkStart w:id="12" w:name="_Hlk510452543"/>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35"/>
        <w:gridCol w:w="2693"/>
        <w:gridCol w:w="2127"/>
        <w:gridCol w:w="1697"/>
        <w:gridCol w:w="2098"/>
      </w:tblGrid>
      <w:tr w:rsidR="00B1202F" w:rsidRPr="00B1202F" w14:paraId="2D1DC770" w14:textId="77777777" w:rsidTr="002268E8">
        <w:trPr>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8CA617" w14:textId="77777777" w:rsidR="000A0802" w:rsidRPr="00B1202F" w:rsidRDefault="000A0802" w:rsidP="00A34FE5">
            <w:pPr>
              <w:spacing w:after="0"/>
              <w:ind w:firstLine="0"/>
              <w:jc w:val="center"/>
              <w:rPr>
                <w:b/>
                <w:bCs/>
                <w:color w:val="auto"/>
                <w:sz w:val="20"/>
                <w:szCs w:val="20"/>
              </w:rPr>
            </w:pPr>
            <w:r w:rsidRPr="00B1202F">
              <w:rPr>
                <w:b/>
                <w:bCs/>
                <w:color w:val="auto"/>
                <w:sz w:val="20"/>
                <w:szCs w:val="20"/>
              </w:rPr>
              <w:t>Заемная программа</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CC7435" w14:textId="77777777" w:rsidR="000A0802" w:rsidRPr="00B1202F" w:rsidRDefault="000A0802" w:rsidP="00A34FE5">
            <w:pPr>
              <w:spacing w:after="0"/>
              <w:ind w:firstLine="0"/>
              <w:jc w:val="center"/>
              <w:rPr>
                <w:b/>
                <w:bCs/>
                <w:color w:val="auto"/>
                <w:sz w:val="20"/>
                <w:szCs w:val="20"/>
              </w:rPr>
            </w:pPr>
            <w:r w:rsidRPr="00B1202F">
              <w:rPr>
                <w:b/>
                <w:bCs/>
                <w:color w:val="auto"/>
                <w:sz w:val="20"/>
                <w:szCs w:val="20"/>
              </w:rPr>
              <w:t>Срок возврата</w:t>
            </w: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92E367" w14:textId="77777777" w:rsidR="000A0802" w:rsidRPr="00B1202F" w:rsidRDefault="000A0802" w:rsidP="00A34FE5">
            <w:pPr>
              <w:spacing w:after="0"/>
              <w:ind w:firstLine="0"/>
              <w:jc w:val="center"/>
              <w:rPr>
                <w:b/>
                <w:bCs/>
                <w:color w:val="auto"/>
                <w:sz w:val="20"/>
                <w:szCs w:val="20"/>
              </w:rPr>
            </w:pPr>
            <w:r w:rsidRPr="00B1202F">
              <w:rPr>
                <w:b/>
                <w:bCs/>
                <w:color w:val="auto"/>
                <w:sz w:val="20"/>
                <w:szCs w:val="20"/>
              </w:rPr>
              <w:t>Сумма займа (руб.)</w:t>
            </w:r>
          </w:p>
        </w:tc>
        <w:tc>
          <w:tcPr>
            <w:tcW w:w="1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2AD191" w14:textId="42602FAF" w:rsidR="000A0802" w:rsidRPr="00B1202F" w:rsidRDefault="000A0802" w:rsidP="00A34FE5">
            <w:pPr>
              <w:spacing w:after="0"/>
              <w:ind w:firstLine="0"/>
              <w:jc w:val="center"/>
              <w:rPr>
                <w:b/>
                <w:bCs/>
                <w:color w:val="auto"/>
                <w:sz w:val="20"/>
                <w:szCs w:val="20"/>
              </w:rPr>
            </w:pPr>
            <w:r w:rsidRPr="00B1202F">
              <w:rPr>
                <w:b/>
                <w:bCs/>
                <w:color w:val="auto"/>
                <w:sz w:val="20"/>
                <w:szCs w:val="20"/>
              </w:rPr>
              <w:t xml:space="preserve">Процентная ставка(годовая) </w:t>
            </w:r>
          </w:p>
        </w:tc>
        <w:tc>
          <w:tcPr>
            <w:tcW w:w="2098" w:type="dxa"/>
            <w:tcBorders>
              <w:top w:val="outset" w:sz="6" w:space="0" w:color="auto"/>
              <w:left w:val="outset" w:sz="6" w:space="0" w:color="auto"/>
              <w:bottom w:val="outset" w:sz="6" w:space="0" w:color="auto"/>
              <w:right w:val="outset" w:sz="6" w:space="0" w:color="auto"/>
            </w:tcBorders>
            <w:shd w:val="clear" w:color="auto" w:fill="FFFFFF"/>
          </w:tcPr>
          <w:p w14:paraId="02B677C7" w14:textId="77777777" w:rsidR="000A0802" w:rsidRPr="00B1202F" w:rsidRDefault="000A0802" w:rsidP="00A34FE5">
            <w:pPr>
              <w:spacing w:after="0"/>
              <w:ind w:firstLine="0"/>
              <w:jc w:val="center"/>
              <w:rPr>
                <w:b/>
                <w:bCs/>
                <w:color w:val="auto"/>
                <w:sz w:val="20"/>
                <w:szCs w:val="20"/>
              </w:rPr>
            </w:pPr>
            <w:r w:rsidRPr="00B1202F">
              <w:rPr>
                <w:b/>
                <w:bCs/>
                <w:color w:val="auto"/>
                <w:sz w:val="20"/>
                <w:szCs w:val="20"/>
              </w:rPr>
              <w:t>Диапазон полной стоимости потребительского кредита (займа) в процентах годовых</w:t>
            </w:r>
          </w:p>
        </w:tc>
      </w:tr>
      <w:tr w:rsidR="00B1202F" w:rsidRPr="00B1202F" w14:paraId="045B8D1D" w14:textId="77777777" w:rsidTr="002268E8">
        <w:trPr>
          <w:trHeight w:val="343"/>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tcPr>
          <w:p w14:paraId="10CA7D80" w14:textId="68BE16CF" w:rsidR="00A9434B" w:rsidRPr="00B1202F" w:rsidRDefault="00A9434B" w:rsidP="00A34FE5">
            <w:pPr>
              <w:spacing w:after="0"/>
              <w:ind w:firstLine="0"/>
              <w:jc w:val="center"/>
              <w:rPr>
                <w:color w:val="auto"/>
                <w:sz w:val="20"/>
                <w:szCs w:val="20"/>
              </w:rPr>
            </w:pPr>
            <w:r w:rsidRPr="00B1202F">
              <w:rPr>
                <w:rFonts w:eastAsia="Times New Roman"/>
                <w:color w:val="auto"/>
                <w:sz w:val="20"/>
                <w:szCs w:val="20"/>
                <w:lang w:eastAsia="ru-RU"/>
              </w:rPr>
              <w:t>"Срочный"</w:t>
            </w:r>
          </w:p>
        </w:tc>
        <w:tc>
          <w:tcPr>
            <w:tcW w:w="2693" w:type="dxa"/>
            <w:tcBorders>
              <w:right w:val="single" w:sz="4" w:space="0" w:color="auto"/>
            </w:tcBorders>
            <w:shd w:val="clear" w:color="auto" w:fill="FFFFFF"/>
            <w:vAlign w:val="center"/>
          </w:tcPr>
          <w:p w14:paraId="433D5252" w14:textId="5F7E037A" w:rsidR="00A9434B" w:rsidRPr="00B1202F" w:rsidRDefault="00A9434B" w:rsidP="00A34FE5">
            <w:pPr>
              <w:spacing w:after="0"/>
              <w:ind w:firstLine="0"/>
              <w:jc w:val="center"/>
              <w:rPr>
                <w:color w:val="auto"/>
                <w:sz w:val="20"/>
                <w:szCs w:val="20"/>
              </w:rPr>
            </w:pPr>
            <w:r w:rsidRPr="00B1202F">
              <w:rPr>
                <w:rFonts w:eastAsia="Times New Roman"/>
                <w:color w:val="auto"/>
                <w:sz w:val="20"/>
                <w:szCs w:val="20"/>
                <w:lang w:eastAsia="ru-RU"/>
              </w:rPr>
              <w:t>30 дней включительно</w:t>
            </w:r>
          </w:p>
        </w:tc>
        <w:tc>
          <w:tcPr>
            <w:tcW w:w="2127" w:type="dxa"/>
            <w:tcBorders>
              <w:left w:val="single" w:sz="4" w:space="0" w:color="auto"/>
              <w:right w:val="single" w:sz="4" w:space="0" w:color="auto"/>
            </w:tcBorders>
            <w:shd w:val="clear" w:color="auto" w:fill="FFFFFF"/>
            <w:vAlign w:val="center"/>
          </w:tcPr>
          <w:p w14:paraId="228BDDD2" w14:textId="232FEF61" w:rsidR="00A9434B" w:rsidRPr="00B1202F" w:rsidRDefault="004978EC" w:rsidP="00A34FE5">
            <w:pPr>
              <w:spacing w:after="0"/>
              <w:ind w:firstLine="0"/>
              <w:jc w:val="center"/>
              <w:rPr>
                <w:color w:val="auto"/>
                <w:sz w:val="20"/>
                <w:szCs w:val="20"/>
              </w:rPr>
            </w:pPr>
            <w:r w:rsidRPr="00B1202F">
              <w:rPr>
                <w:rFonts w:eastAsia="Times New Roman"/>
                <w:color w:val="auto"/>
                <w:sz w:val="20"/>
                <w:szCs w:val="20"/>
                <w:lang w:eastAsia="ru-RU"/>
              </w:rPr>
              <w:t xml:space="preserve">от 10 000 </w:t>
            </w:r>
            <w:r w:rsidR="00A34FE5" w:rsidRPr="00B1202F">
              <w:rPr>
                <w:color w:val="auto"/>
                <w:sz w:val="20"/>
                <w:szCs w:val="20"/>
              </w:rPr>
              <w:t>до 30 000 включительно</w:t>
            </w:r>
          </w:p>
        </w:tc>
        <w:tc>
          <w:tcPr>
            <w:tcW w:w="1697" w:type="dxa"/>
            <w:tcBorders>
              <w:left w:val="single" w:sz="4" w:space="0" w:color="auto"/>
              <w:right w:val="single" w:sz="4" w:space="0" w:color="auto"/>
            </w:tcBorders>
            <w:shd w:val="clear" w:color="auto" w:fill="FFFFFF"/>
            <w:vAlign w:val="center"/>
          </w:tcPr>
          <w:p w14:paraId="6AC98672" w14:textId="7688E015" w:rsidR="00A9434B" w:rsidRPr="00B1202F" w:rsidRDefault="00A9434B" w:rsidP="00A34FE5">
            <w:pPr>
              <w:spacing w:after="0"/>
              <w:ind w:firstLine="0"/>
              <w:jc w:val="center"/>
              <w:rPr>
                <w:color w:val="auto"/>
                <w:sz w:val="20"/>
                <w:szCs w:val="20"/>
              </w:rPr>
            </w:pPr>
            <w:r w:rsidRPr="00B1202F">
              <w:rPr>
                <w:color w:val="auto"/>
                <w:sz w:val="20"/>
                <w:szCs w:val="20"/>
              </w:rPr>
              <w:t>150</w:t>
            </w:r>
          </w:p>
        </w:tc>
        <w:tc>
          <w:tcPr>
            <w:tcW w:w="2098" w:type="dxa"/>
            <w:tcBorders>
              <w:left w:val="single" w:sz="4" w:space="0" w:color="auto"/>
            </w:tcBorders>
            <w:shd w:val="clear" w:color="auto" w:fill="FFFFFF"/>
          </w:tcPr>
          <w:p w14:paraId="5B0893A1" w14:textId="77777777" w:rsidR="00A9434B" w:rsidRPr="00B1202F" w:rsidRDefault="00A9434B" w:rsidP="00A34FE5">
            <w:pPr>
              <w:spacing w:after="0"/>
              <w:ind w:firstLine="0"/>
              <w:jc w:val="center"/>
              <w:rPr>
                <w:color w:val="auto"/>
                <w:sz w:val="20"/>
                <w:szCs w:val="20"/>
              </w:rPr>
            </w:pPr>
          </w:p>
          <w:p w14:paraId="5037B65A" w14:textId="4C7E936B" w:rsidR="00A9434B" w:rsidRPr="00B1202F" w:rsidRDefault="00644C9F" w:rsidP="00885E66">
            <w:pPr>
              <w:spacing w:after="0"/>
              <w:ind w:firstLine="0"/>
              <w:jc w:val="center"/>
              <w:rPr>
                <w:color w:val="auto"/>
                <w:sz w:val="20"/>
                <w:szCs w:val="20"/>
              </w:rPr>
            </w:pPr>
            <w:r w:rsidRPr="00B1202F">
              <w:rPr>
                <w:color w:val="auto"/>
                <w:sz w:val="20"/>
                <w:szCs w:val="20"/>
              </w:rPr>
              <w:t>177,968-237,291</w:t>
            </w:r>
          </w:p>
        </w:tc>
      </w:tr>
      <w:tr w:rsidR="00B1202F" w:rsidRPr="00B1202F" w14:paraId="104F625D" w14:textId="77777777" w:rsidTr="002268E8">
        <w:trPr>
          <w:trHeight w:val="517"/>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3B9E56" w14:textId="68842963" w:rsidR="002268E8" w:rsidRPr="00B1202F" w:rsidRDefault="002268E8" w:rsidP="00280E42">
            <w:pPr>
              <w:spacing w:after="0"/>
              <w:ind w:firstLine="0"/>
              <w:jc w:val="center"/>
              <w:rPr>
                <w:color w:val="auto"/>
                <w:sz w:val="20"/>
                <w:szCs w:val="20"/>
              </w:rPr>
            </w:pPr>
            <w:r w:rsidRPr="00B1202F">
              <w:rPr>
                <w:rFonts w:eastAsia="Times New Roman"/>
                <w:color w:val="auto"/>
                <w:sz w:val="20"/>
                <w:szCs w:val="20"/>
                <w:lang w:eastAsia="ru-RU"/>
              </w:rPr>
              <w:t>"Пенсионный"*</w:t>
            </w:r>
          </w:p>
        </w:tc>
        <w:tc>
          <w:tcPr>
            <w:tcW w:w="2693" w:type="dxa"/>
            <w:tcBorders>
              <w:top w:val="outset" w:sz="6" w:space="0" w:color="auto"/>
              <w:left w:val="outset" w:sz="6" w:space="0" w:color="auto"/>
              <w:right w:val="outset" w:sz="6" w:space="0" w:color="auto"/>
            </w:tcBorders>
            <w:shd w:val="clear" w:color="auto" w:fill="FFFFFF"/>
            <w:vAlign w:val="center"/>
            <w:hideMark/>
          </w:tcPr>
          <w:p w14:paraId="2A361239" w14:textId="417AF2BE" w:rsidR="002268E8" w:rsidRPr="00B1202F" w:rsidRDefault="002268E8" w:rsidP="00A34FE5">
            <w:pPr>
              <w:spacing w:after="0"/>
              <w:ind w:firstLine="0"/>
              <w:jc w:val="center"/>
              <w:rPr>
                <w:color w:val="auto"/>
                <w:sz w:val="20"/>
                <w:szCs w:val="20"/>
              </w:rPr>
            </w:pPr>
            <w:r w:rsidRPr="00B1202F">
              <w:rPr>
                <w:color w:val="auto"/>
                <w:sz w:val="20"/>
                <w:szCs w:val="20"/>
              </w:rPr>
              <w:t>от 13 месяцев до 36 месяцев включительно</w:t>
            </w:r>
          </w:p>
        </w:tc>
        <w:tc>
          <w:tcPr>
            <w:tcW w:w="2127" w:type="dxa"/>
            <w:tcBorders>
              <w:top w:val="outset" w:sz="6" w:space="0" w:color="auto"/>
              <w:left w:val="outset" w:sz="6" w:space="0" w:color="auto"/>
              <w:right w:val="outset" w:sz="6" w:space="0" w:color="auto"/>
            </w:tcBorders>
            <w:shd w:val="clear" w:color="auto" w:fill="FFFFFF"/>
            <w:vAlign w:val="center"/>
            <w:hideMark/>
          </w:tcPr>
          <w:p w14:paraId="7765EB65" w14:textId="2006D126" w:rsidR="002268E8" w:rsidRPr="00B1202F" w:rsidRDefault="002268E8" w:rsidP="00280E42">
            <w:pPr>
              <w:spacing w:after="0"/>
              <w:ind w:firstLine="0"/>
              <w:jc w:val="center"/>
              <w:rPr>
                <w:color w:val="auto"/>
                <w:sz w:val="20"/>
                <w:szCs w:val="20"/>
              </w:rPr>
            </w:pPr>
            <w:r w:rsidRPr="00B1202F">
              <w:rPr>
                <w:color w:val="auto"/>
                <w:sz w:val="20"/>
                <w:szCs w:val="20"/>
              </w:rPr>
              <w:t>от 31 000 до 60 000 включительно</w:t>
            </w:r>
          </w:p>
        </w:tc>
        <w:tc>
          <w:tcPr>
            <w:tcW w:w="1697" w:type="dxa"/>
            <w:tcBorders>
              <w:top w:val="outset" w:sz="6" w:space="0" w:color="auto"/>
              <w:left w:val="outset" w:sz="6" w:space="0" w:color="auto"/>
              <w:right w:val="outset" w:sz="6" w:space="0" w:color="auto"/>
            </w:tcBorders>
            <w:shd w:val="clear" w:color="auto" w:fill="FFFFFF"/>
            <w:vAlign w:val="center"/>
            <w:hideMark/>
          </w:tcPr>
          <w:p w14:paraId="1C0487F7" w14:textId="00FC0782" w:rsidR="002268E8" w:rsidRPr="00B1202F" w:rsidRDefault="002268E8" w:rsidP="00A34FE5">
            <w:pPr>
              <w:spacing w:after="0"/>
              <w:ind w:firstLine="0"/>
              <w:jc w:val="center"/>
              <w:rPr>
                <w:color w:val="auto"/>
                <w:sz w:val="20"/>
                <w:szCs w:val="20"/>
              </w:rPr>
            </w:pPr>
            <w:r w:rsidRPr="00B1202F">
              <w:rPr>
                <w:color w:val="auto"/>
                <w:sz w:val="20"/>
                <w:szCs w:val="20"/>
              </w:rPr>
              <w:t>61</w:t>
            </w:r>
          </w:p>
        </w:tc>
        <w:tc>
          <w:tcPr>
            <w:tcW w:w="2098" w:type="dxa"/>
            <w:tcBorders>
              <w:top w:val="outset" w:sz="6" w:space="0" w:color="auto"/>
              <w:left w:val="outset" w:sz="6" w:space="0" w:color="auto"/>
              <w:right w:val="outset" w:sz="6" w:space="0" w:color="auto"/>
            </w:tcBorders>
            <w:shd w:val="clear" w:color="auto" w:fill="FFFFFF"/>
          </w:tcPr>
          <w:p w14:paraId="38AE0C29" w14:textId="77777777" w:rsidR="002268E8" w:rsidRPr="00B1202F" w:rsidRDefault="002268E8" w:rsidP="00C23711">
            <w:pPr>
              <w:spacing w:after="0"/>
              <w:ind w:firstLine="0"/>
              <w:jc w:val="center"/>
              <w:rPr>
                <w:color w:val="auto"/>
                <w:sz w:val="20"/>
                <w:szCs w:val="20"/>
                <w:shd w:val="clear" w:color="auto" w:fill="FFFFFF"/>
              </w:rPr>
            </w:pPr>
          </w:p>
          <w:p w14:paraId="07FDA1A2" w14:textId="77777777" w:rsidR="002268E8" w:rsidRPr="00B1202F" w:rsidRDefault="002268E8" w:rsidP="00A34FE5">
            <w:pPr>
              <w:spacing w:after="0"/>
              <w:ind w:firstLine="0"/>
              <w:jc w:val="center"/>
              <w:rPr>
                <w:color w:val="auto"/>
                <w:sz w:val="20"/>
                <w:szCs w:val="20"/>
              </w:rPr>
            </w:pPr>
            <w:r w:rsidRPr="00B1202F">
              <w:rPr>
                <w:color w:val="auto"/>
                <w:sz w:val="20"/>
                <w:szCs w:val="20"/>
                <w:shd w:val="clear" w:color="auto" w:fill="FFFFFF"/>
              </w:rPr>
              <w:t>64,418-85,891</w:t>
            </w:r>
          </w:p>
          <w:p w14:paraId="3EA30DA6" w14:textId="03535B65" w:rsidR="002268E8" w:rsidRPr="00B1202F" w:rsidRDefault="002268E8" w:rsidP="00A34FE5">
            <w:pPr>
              <w:spacing w:after="0"/>
              <w:ind w:firstLine="0"/>
              <w:jc w:val="center"/>
              <w:rPr>
                <w:color w:val="auto"/>
                <w:sz w:val="20"/>
                <w:szCs w:val="20"/>
              </w:rPr>
            </w:pPr>
          </w:p>
        </w:tc>
      </w:tr>
      <w:tr w:rsidR="00B1202F" w:rsidRPr="00B1202F" w14:paraId="436F810E" w14:textId="77777777" w:rsidTr="002268E8">
        <w:trPr>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E52A38" w14:textId="17131C9B" w:rsidR="002268E8" w:rsidRPr="00B1202F" w:rsidRDefault="002268E8" w:rsidP="002268E8">
            <w:pPr>
              <w:spacing w:after="0"/>
              <w:ind w:firstLine="0"/>
              <w:jc w:val="center"/>
              <w:rPr>
                <w:color w:val="auto"/>
                <w:sz w:val="20"/>
                <w:szCs w:val="20"/>
              </w:rPr>
            </w:pPr>
            <w:r w:rsidRPr="00B1202F">
              <w:rPr>
                <w:color w:val="auto"/>
                <w:sz w:val="20"/>
                <w:szCs w:val="20"/>
              </w:rPr>
              <w:t>"Потребительский"</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DF024A" w14:textId="77777777" w:rsidR="002268E8" w:rsidRPr="00B1202F" w:rsidRDefault="002268E8" w:rsidP="002268E8">
            <w:pPr>
              <w:spacing w:after="0"/>
              <w:ind w:firstLine="0"/>
              <w:jc w:val="center"/>
              <w:rPr>
                <w:rFonts w:eastAsia="Times New Roman"/>
                <w:color w:val="auto"/>
                <w:sz w:val="19"/>
                <w:szCs w:val="19"/>
                <w:lang w:eastAsia="ru-RU"/>
              </w:rPr>
            </w:pPr>
            <w:r w:rsidRPr="00B1202F">
              <w:rPr>
                <w:rFonts w:eastAsia="Times New Roman"/>
                <w:color w:val="auto"/>
                <w:sz w:val="19"/>
                <w:szCs w:val="19"/>
                <w:lang w:eastAsia="ru-RU"/>
              </w:rPr>
              <w:t>от 181 до 365 дней включительно</w:t>
            </w:r>
          </w:p>
          <w:p w14:paraId="0591740D" w14:textId="20F13B2B" w:rsidR="002268E8" w:rsidRPr="00B1202F" w:rsidRDefault="002268E8" w:rsidP="002268E8">
            <w:pPr>
              <w:spacing w:after="0"/>
              <w:ind w:firstLine="0"/>
              <w:jc w:val="center"/>
              <w:rPr>
                <w:color w:val="auto"/>
                <w:sz w:val="20"/>
                <w:szCs w:val="20"/>
              </w:rPr>
            </w:pP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1DBD33" w14:textId="55D5FB7F" w:rsidR="002268E8" w:rsidRPr="00B1202F" w:rsidRDefault="002268E8" w:rsidP="002268E8">
            <w:pPr>
              <w:spacing w:after="0"/>
              <w:ind w:firstLine="0"/>
              <w:jc w:val="center"/>
              <w:rPr>
                <w:color w:val="auto"/>
                <w:sz w:val="20"/>
                <w:szCs w:val="20"/>
              </w:rPr>
            </w:pPr>
            <w:r w:rsidRPr="00B1202F">
              <w:rPr>
                <w:rFonts w:eastAsia="Times New Roman"/>
                <w:color w:val="auto"/>
                <w:sz w:val="19"/>
                <w:szCs w:val="19"/>
                <w:lang w:eastAsia="ru-RU"/>
              </w:rPr>
              <w:t>от 10 000 до 30 000 включительно</w:t>
            </w:r>
          </w:p>
        </w:tc>
        <w:tc>
          <w:tcPr>
            <w:tcW w:w="1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F01EA3" w14:textId="4083A85B" w:rsidR="002268E8" w:rsidRPr="00B1202F" w:rsidRDefault="002268E8" w:rsidP="002268E8">
            <w:pPr>
              <w:spacing w:after="0"/>
              <w:ind w:firstLine="0"/>
              <w:jc w:val="center"/>
              <w:rPr>
                <w:color w:val="auto"/>
                <w:sz w:val="20"/>
                <w:szCs w:val="20"/>
              </w:rPr>
            </w:pPr>
            <w:r w:rsidRPr="00B1202F">
              <w:rPr>
                <w:color w:val="auto"/>
                <w:sz w:val="20"/>
                <w:szCs w:val="20"/>
              </w:rPr>
              <w:t>80</w:t>
            </w:r>
          </w:p>
        </w:tc>
        <w:tc>
          <w:tcPr>
            <w:tcW w:w="2098" w:type="dxa"/>
            <w:tcBorders>
              <w:top w:val="outset" w:sz="6" w:space="0" w:color="auto"/>
              <w:left w:val="outset" w:sz="6" w:space="0" w:color="auto"/>
              <w:bottom w:val="outset" w:sz="6" w:space="0" w:color="auto"/>
              <w:right w:val="outset" w:sz="6" w:space="0" w:color="auto"/>
            </w:tcBorders>
            <w:shd w:val="clear" w:color="auto" w:fill="FFFFFF"/>
          </w:tcPr>
          <w:p w14:paraId="01D431EE" w14:textId="77777777" w:rsidR="002268E8" w:rsidRPr="00B1202F" w:rsidRDefault="002268E8" w:rsidP="002268E8">
            <w:pPr>
              <w:spacing w:after="0"/>
              <w:ind w:firstLine="0"/>
              <w:jc w:val="center"/>
              <w:rPr>
                <w:color w:val="auto"/>
                <w:sz w:val="20"/>
                <w:szCs w:val="20"/>
              </w:rPr>
            </w:pPr>
          </w:p>
          <w:p w14:paraId="4E0225C3" w14:textId="6665D812" w:rsidR="002268E8" w:rsidRPr="00B1202F" w:rsidRDefault="002268E8" w:rsidP="002268E8">
            <w:pPr>
              <w:spacing w:after="0"/>
              <w:ind w:firstLine="0"/>
              <w:jc w:val="center"/>
              <w:rPr>
                <w:color w:val="auto"/>
                <w:sz w:val="20"/>
                <w:szCs w:val="20"/>
              </w:rPr>
            </w:pPr>
            <w:r w:rsidRPr="00B1202F">
              <w:rPr>
                <w:color w:val="auto"/>
                <w:sz w:val="20"/>
                <w:szCs w:val="20"/>
                <w:shd w:val="clear" w:color="auto" w:fill="FFFFFF"/>
              </w:rPr>
              <w:t>69,725-92,967</w:t>
            </w:r>
          </w:p>
        </w:tc>
      </w:tr>
      <w:tr w:rsidR="00B1202F" w:rsidRPr="00B1202F" w14:paraId="410680BE" w14:textId="77777777" w:rsidTr="002268E8">
        <w:trPr>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B6E069" w14:textId="2921B98A" w:rsidR="002268E8" w:rsidRPr="00B1202F" w:rsidRDefault="002268E8" w:rsidP="002268E8">
            <w:pPr>
              <w:spacing w:after="0"/>
              <w:ind w:firstLine="0"/>
              <w:jc w:val="center"/>
              <w:rPr>
                <w:color w:val="auto"/>
                <w:sz w:val="20"/>
                <w:szCs w:val="20"/>
              </w:rPr>
            </w:pPr>
            <w:r w:rsidRPr="00B1202F">
              <w:rPr>
                <w:color w:val="auto"/>
                <w:sz w:val="20"/>
                <w:szCs w:val="20"/>
              </w:rPr>
              <w:t>"Оптимальный"*</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67A567" w14:textId="77777777" w:rsidR="002268E8" w:rsidRPr="00B1202F" w:rsidRDefault="002268E8" w:rsidP="002268E8">
            <w:pPr>
              <w:spacing w:after="0"/>
              <w:ind w:firstLine="0"/>
              <w:jc w:val="center"/>
              <w:rPr>
                <w:rFonts w:eastAsia="Times New Roman"/>
                <w:color w:val="auto"/>
                <w:sz w:val="19"/>
                <w:szCs w:val="19"/>
                <w:lang w:eastAsia="ru-RU"/>
              </w:rPr>
            </w:pPr>
            <w:r w:rsidRPr="00B1202F">
              <w:rPr>
                <w:rFonts w:eastAsia="Times New Roman"/>
                <w:color w:val="auto"/>
                <w:sz w:val="19"/>
                <w:szCs w:val="19"/>
                <w:lang w:eastAsia="ru-RU"/>
              </w:rPr>
              <w:t>от 181 до 365 дней включительно</w:t>
            </w:r>
          </w:p>
          <w:p w14:paraId="2DCBEC52" w14:textId="5A07FBD0" w:rsidR="002268E8" w:rsidRPr="00B1202F" w:rsidRDefault="002268E8" w:rsidP="002268E8">
            <w:pPr>
              <w:spacing w:after="0"/>
              <w:ind w:firstLine="0"/>
              <w:jc w:val="center"/>
              <w:rPr>
                <w:color w:val="auto"/>
                <w:sz w:val="20"/>
                <w:szCs w:val="20"/>
              </w:rPr>
            </w:pP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35C6E8" w14:textId="0C6E1289" w:rsidR="002268E8" w:rsidRPr="00B1202F" w:rsidRDefault="002268E8" w:rsidP="002268E8">
            <w:pPr>
              <w:spacing w:after="0"/>
              <w:ind w:firstLine="0"/>
              <w:jc w:val="center"/>
              <w:rPr>
                <w:color w:val="auto"/>
                <w:sz w:val="20"/>
                <w:szCs w:val="20"/>
              </w:rPr>
            </w:pPr>
            <w:r w:rsidRPr="00B1202F">
              <w:rPr>
                <w:rFonts w:eastAsia="Times New Roman"/>
                <w:color w:val="auto"/>
                <w:sz w:val="19"/>
                <w:szCs w:val="19"/>
                <w:lang w:eastAsia="ru-RU"/>
              </w:rPr>
              <w:t>от 30 000 до 60 000 включительно</w:t>
            </w:r>
          </w:p>
        </w:tc>
        <w:tc>
          <w:tcPr>
            <w:tcW w:w="1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1C5FD7" w14:textId="03382928" w:rsidR="002268E8" w:rsidRPr="00B1202F" w:rsidRDefault="002268E8" w:rsidP="002268E8">
            <w:pPr>
              <w:spacing w:after="0"/>
              <w:ind w:firstLine="0"/>
              <w:jc w:val="center"/>
              <w:rPr>
                <w:color w:val="auto"/>
                <w:sz w:val="20"/>
                <w:szCs w:val="20"/>
              </w:rPr>
            </w:pPr>
            <w:r w:rsidRPr="00B1202F">
              <w:rPr>
                <w:color w:val="auto"/>
                <w:sz w:val="20"/>
                <w:szCs w:val="20"/>
              </w:rPr>
              <w:t>46</w:t>
            </w:r>
          </w:p>
        </w:tc>
        <w:tc>
          <w:tcPr>
            <w:tcW w:w="2098" w:type="dxa"/>
            <w:tcBorders>
              <w:top w:val="outset" w:sz="6" w:space="0" w:color="auto"/>
              <w:left w:val="outset" w:sz="6" w:space="0" w:color="auto"/>
              <w:bottom w:val="outset" w:sz="6" w:space="0" w:color="auto"/>
              <w:right w:val="outset" w:sz="6" w:space="0" w:color="auto"/>
            </w:tcBorders>
            <w:shd w:val="clear" w:color="auto" w:fill="FFFFFF"/>
          </w:tcPr>
          <w:p w14:paraId="78957F5D" w14:textId="77777777" w:rsidR="002268E8" w:rsidRPr="00B1202F" w:rsidRDefault="002268E8" w:rsidP="002268E8">
            <w:pPr>
              <w:spacing w:after="0"/>
              <w:ind w:firstLine="0"/>
              <w:jc w:val="center"/>
              <w:rPr>
                <w:color w:val="auto"/>
                <w:sz w:val="20"/>
                <w:szCs w:val="20"/>
              </w:rPr>
            </w:pPr>
          </w:p>
          <w:p w14:paraId="1A4415D6" w14:textId="48704392" w:rsidR="002268E8" w:rsidRPr="00B1202F" w:rsidRDefault="002268E8" w:rsidP="002268E8">
            <w:pPr>
              <w:spacing w:after="0"/>
              <w:ind w:firstLine="0"/>
              <w:jc w:val="center"/>
              <w:rPr>
                <w:color w:val="auto"/>
                <w:sz w:val="20"/>
                <w:szCs w:val="20"/>
              </w:rPr>
            </w:pPr>
            <w:r w:rsidRPr="00B1202F">
              <w:rPr>
                <w:color w:val="auto"/>
                <w:sz w:val="20"/>
                <w:szCs w:val="20"/>
                <w:shd w:val="clear" w:color="auto" w:fill="FFFFFF"/>
              </w:rPr>
              <w:t>49,980-66,640</w:t>
            </w:r>
          </w:p>
        </w:tc>
      </w:tr>
      <w:tr w:rsidR="00B1202F" w:rsidRPr="00B1202F" w14:paraId="5D4DEB3E" w14:textId="77777777" w:rsidTr="002268E8">
        <w:trPr>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tcPr>
          <w:p w14:paraId="60352485" w14:textId="3A2F6ECC" w:rsidR="00E63CA4" w:rsidRPr="00B1202F" w:rsidRDefault="00E63CA4" w:rsidP="00E63CA4">
            <w:pPr>
              <w:spacing w:after="0"/>
              <w:ind w:firstLine="0"/>
              <w:jc w:val="center"/>
              <w:rPr>
                <w:color w:val="auto"/>
                <w:sz w:val="20"/>
                <w:szCs w:val="20"/>
              </w:rPr>
            </w:pPr>
            <w:r w:rsidRPr="00B1202F">
              <w:rPr>
                <w:rFonts w:eastAsia="Times New Roman"/>
                <w:color w:val="auto"/>
                <w:sz w:val="20"/>
                <w:szCs w:val="20"/>
                <w:lang w:eastAsia="ru-RU"/>
              </w:rPr>
              <w:t>"Доверие"**</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tcPr>
          <w:p w14:paraId="58BECFD0" w14:textId="77777777" w:rsidR="002268E8" w:rsidRPr="00B1202F" w:rsidRDefault="002268E8" w:rsidP="002268E8">
            <w:pPr>
              <w:spacing w:after="0"/>
              <w:ind w:firstLine="0"/>
              <w:jc w:val="center"/>
              <w:rPr>
                <w:rFonts w:eastAsia="Times New Roman"/>
                <w:color w:val="auto"/>
                <w:sz w:val="19"/>
                <w:szCs w:val="19"/>
                <w:lang w:eastAsia="ru-RU"/>
              </w:rPr>
            </w:pPr>
            <w:r w:rsidRPr="00B1202F">
              <w:rPr>
                <w:rFonts w:eastAsia="Times New Roman"/>
                <w:color w:val="auto"/>
                <w:sz w:val="19"/>
                <w:szCs w:val="19"/>
                <w:lang w:eastAsia="ru-RU"/>
              </w:rPr>
              <w:t>от 181 до 365 дней включительно</w:t>
            </w:r>
          </w:p>
          <w:p w14:paraId="71C6DF3A" w14:textId="77777777" w:rsidR="00E63CA4" w:rsidRPr="00B1202F" w:rsidRDefault="00E63CA4" w:rsidP="00E63CA4">
            <w:pPr>
              <w:spacing w:after="0"/>
              <w:ind w:firstLine="0"/>
              <w:jc w:val="center"/>
              <w:rPr>
                <w:color w:val="auto"/>
                <w:sz w:val="20"/>
                <w:szCs w:val="20"/>
              </w:rPr>
            </w:pP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tcPr>
          <w:p w14:paraId="756E96E6" w14:textId="25455E3C" w:rsidR="00E63CA4" w:rsidRPr="00B1202F" w:rsidRDefault="00E63CA4" w:rsidP="00E63CA4">
            <w:pPr>
              <w:spacing w:after="0"/>
              <w:ind w:firstLine="0"/>
              <w:jc w:val="center"/>
              <w:rPr>
                <w:color w:val="auto"/>
                <w:sz w:val="20"/>
                <w:szCs w:val="20"/>
              </w:rPr>
            </w:pPr>
            <w:r w:rsidRPr="00B1202F">
              <w:rPr>
                <w:rFonts w:eastAsia="Times New Roman"/>
                <w:color w:val="auto"/>
                <w:sz w:val="19"/>
                <w:szCs w:val="19"/>
                <w:lang w:eastAsia="ru-RU"/>
              </w:rPr>
              <w:t>от 61 000 до 100 000 включительно</w:t>
            </w:r>
          </w:p>
        </w:tc>
        <w:tc>
          <w:tcPr>
            <w:tcW w:w="1697" w:type="dxa"/>
            <w:tcBorders>
              <w:top w:val="outset" w:sz="6" w:space="0" w:color="auto"/>
              <w:left w:val="outset" w:sz="6" w:space="0" w:color="auto"/>
              <w:bottom w:val="outset" w:sz="6" w:space="0" w:color="auto"/>
              <w:right w:val="outset" w:sz="6" w:space="0" w:color="auto"/>
            </w:tcBorders>
            <w:shd w:val="clear" w:color="auto" w:fill="FFFFFF"/>
            <w:vAlign w:val="center"/>
          </w:tcPr>
          <w:p w14:paraId="2E9FE5E0" w14:textId="6543CB08" w:rsidR="00E63CA4" w:rsidRPr="00B1202F" w:rsidRDefault="00E63CA4" w:rsidP="00E63CA4">
            <w:pPr>
              <w:spacing w:after="0"/>
              <w:ind w:firstLine="0"/>
              <w:jc w:val="center"/>
              <w:rPr>
                <w:color w:val="auto"/>
                <w:sz w:val="20"/>
                <w:szCs w:val="20"/>
              </w:rPr>
            </w:pPr>
            <w:r w:rsidRPr="00B1202F">
              <w:rPr>
                <w:color w:val="auto"/>
                <w:sz w:val="20"/>
                <w:szCs w:val="20"/>
              </w:rPr>
              <w:t>42</w:t>
            </w:r>
          </w:p>
        </w:tc>
        <w:tc>
          <w:tcPr>
            <w:tcW w:w="2098" w:type="dxa"/>
            <w:tcBorders>
              <w:top w:val="outset" w:sz="6" w:space="0" w:color="auto"/>
              <w:left w:val="outset" w:sz="6" w:space="0" w:color="auto"/>
              <w:bottom w:val="outset" w:sz="6" w:space="0" w:color="auto"/>
              <w:right w:val="outset" w:sz="6" w:space="0" w:color="auto"/>
            </w:tcBorders>
            <w:shd w:val="clear" w:color="auto" w:fill="FFFFFF"/>
          </w:tcPr>
          <w:p w14:paraId="294E3C41" w14:textId="77777777" w:rsidR="00E63CA4" w:rsidRPr="00B1202F" w:rsidRDefault="00E63CA4" w:rsidP="00E63CA4">
            <w:pPr>
              <w:spacing w:after="0"/>
              <w:ind w:firstLine="0"/>
              <w:jc w:val="center"/>
              <w:rPr>
                <w:color w:val="auto"/>
                <w:sz w:val="20"/>
                <w:szCs w:val="20"/>
              </w:rPr>
            </w:pPr>
          </w:p>
          <w:p w14:paraId="474280A4" w14:textId="27978148" w:rsidR="00E63CA4" w:rsidRPr="00B1202F" w:rsidRDefault="00644C9F" w:rsidP="00E63CA4">
            <w:pPr>
              <w:spacing w:after="0"/>
              <w:ind w:firstLine="0"/>
              <w:jc w:val="center"/>
              <w:rPr>
                <w:color w:val="auto"/>
                <w:sz w:val="20"/>
                <w:szCs w:val="20"/>
              </w:rPr>
            </w:pPr>
            <w:r w:rsidRPr="00B1202F">
              <w:rPr>
                <w:color w:val="auto"/>
                <w:sz w:val="20"/>
                <w:szCs w:val="20"/>
                <w:shd w:val="clear" w:color="auto" w:fill="FFFFFF"/>
              </w:rPr>
              <w:t>42,585-56,780</w:t>
            </w:r>
          </w:p>
        </w:tc>
      </w:tr>
      <w:tr w:rsidR="00B1202F" w:rsidRPr="00B1202F" w14:paraId="04B3A89C" w14:textId="77777777" w:rsidTr="002268E8">
        <w:trPr>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14DB21" w14:textId="37158479" w:rsidR="00E63CA4" w:rsidRPr="00B1202F" w:rsidRDefault="00E63CA4" w:rsidP="00E63CA4">
            <w:pPr>
              <w:spacing w:after="0"/>
              <w:ind w:firstLine="0"/>
              <w:jc w:val="center"/>
              <w:rPr>
                <w:color w:val="auto"/>
                <w:sz w:val="20"/>
                <w:szCs w:val="20"/>
              </w:rPr>
            </w:pPr>
            <w:r w:rsidRPr="00B1202F">
              <w:rPr>
                <w:color w:val="auto"/>
                <w:sz w:val="20"/>
                <w:szCs w:val="20"/>
              </w:rPr>
              <w:t>"Под залог ПТС"***</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3CF05F" w14:textId="77777777" w:rsidR="00E63CA4" w:rsidRPr="00B1202F" w:rsidRDefault="00E63CA4" w:rsidP="00E63CA4">
            <w:pPr>
              <w:spacing w:after="0"/>
              <w:ind w:firstLine="0"/>
              <w:jc w:val="center"/>
              <w:rPr>
                <w:rFonts w:eastAsia="Times New Roman"/>
                <w:color w:val="auto"/>
                <w:sz w:val="19"/>
                <w:szCs w:val="19"/>
                <w:lang w:eastAsia="ru-RU"/>
              </w:rPr>
            </w:pPr>
            <w:r w:rsidRPr="00B1202F">
              <w:rPr>
                <w:rFonts w:eastAsia="Times New Roman"/>
                <w:color w:val="auto"/>
                <w:sz w:val="19"/>
                <w:szCs w:val="19"/>
                <w:lang w:eastAsia="ru-RU"/>
              </w:rPr>
              <w:t>от 13 месяцев до 60 месяцев включительно</w:t>
            </w:r>
          </w:p>
          <w:p w14:paraId="03276C97" w14:textId="0D0E2F77" w:rsidR="00E63CA4" w:rsidRPr="00B1202F" w:rsidRDefault="00E63CA4" w:rsidP="00E63CA4">
            <w:pPr>
              <w:spacing w:after="0"/>
              <w:ind w:firstLine="0"/>
              <w:jc w:val="center"/>
              <w:rPr>
                <w:color w:val="auto"/>
                <w:sz w:val="20"/>
                <w:szCs w:val="20"/>
              </w:rPr>
            </w:pP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7D8A0A" w14:textId="72E6D247" w:rsidR="00E63CA4" w:rsidRPr="00B1202F" w:rsidRDefault="00E63CA4" w:rsidP="00E63CA4">
            <w:pPr>
              <w:spacing w:after="0"/>
              <w:ind w:firstLine="0"/>
              <w:jc w:val="center"/>
              <w:rPr>
                <w:color w:val="auto"/>
                <w:sz w:val="20"/>
                <w:szCs w:val="20"/>
              </w:rPr>
            </w:pPr>
            <w:r w:rsidRPr="00B1202F">
              <w:rPr>
                <w:rFonts w:eastAsia="Times New Roman"/>
                <w:color w:val="auto"/>
                <w:sz w:val="19"/>
                <w:szCs w:val="19"/>
                <w:lang w:eastAsia="ru-RU"/>
              </w:rPr>
              <w:t>до 60% от залоговой стоимости автомобиля</w:t>
            </w:r>
          </w:p>
        </w:tc>
        <w:tc>
          <w:tcPr>
            <w:tcW w:w="1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25696A" w14:textId="77777777" w:rsidR="00E63CA4" w:rsidRPr="00B1202F" w:rsidRDefault="00E63CA4" w:rsidP="00E63CA4">
            <w:pPr>
              <w:spacing w:after="0"/>
              <w:ind w:firstLine="0"/>
              <w:jc w:val="center"/>
              <w:rPr>
                <w:color w:val="auto"/>
                <w:sz w:val="20"/>
                <w:szCs w:val="20"/>
              </w:rPr>
            </w:pPr>
            <w:r w:rsidRPr="00B1202F">
              <w:rPr>
                <w:color w:val="auto"/>
                <w:sz w:val="20"/>
                <w:szCs w:val="20"/>
              </w:rPr>
              <w:t>25</w:t>
            </w:r>
          </w:p>
        </w:tc>
        <w:tc>
          <w:tcPr>
            <w:tcW w:w="2098" w:type="dxa"/>
            <w:tcBorders>
              <w:top w:val="outset" w:sz="6" w:space="0" w:color="auto"/>
              <w:left w:val="outset" w:sz="6" w:space="0" w:color="auto"/>
              <w:bottom w:val="outset" w:sz="6" w:space="0" w:color="auto"/>
              <w:right w:val="outset" w:sz="6" w:space="0" w:color="auto"/>
            </w:tcBorders>
            <w:shd w:val="clear" w:color="auto" w:fill="FFFFFF"/>
          </w:tcPr>
          <w:p w14:paraId="7F49F8CC" w14:textId="77777777" w:rsidR="00E63CA4" w:rsidRPr="00B1202F" w:rsidRDefault="00E63CA4" w:rsidP="00E63CA4">
            <w:pPr>
              <w:spacing w:after="0"/>
              <w:ind w:firstLine="0"/>
              <w:jc w:val="center"/>
              <w:rPr>
                <w:color w:val="auto"/>
                <w:sz w:val="20"/>
                <w:szCs w:val="20"/>
              </w:rPr>
            </w:pPr>
          </w:p>
          <w:p w14:paraId="019B2169" w14:textId="01778403" w:rsidR="00E63CA4" w:rsidRPr="00B1202F" w:rsidRDefault="00644C9F" w:rsidP="00E63CA4">
            <w:pPr>
              <w:spacing w:after="0"/>
              <w:ind w:firstLine="0"/>
              <w:jc w:val="center"/>
              <w:rPr>
                <w:color w:val="auto"/>
                <w:sz w:val="20"/>
                <w:szCs w:val="20"/>
                <w:shd w:val="clear" w:color="auto" w:fill="FFFFFF"/>
              </w:rPr>
            </w:pPr>
            <w:r w:rsidRPr="00B1202F">
              <w:rPr>
                <w:color w:val="auto"/>
                <w:sz w:val="20"/>
                <w:szCs w:val="20"/>
                <w:shd w:val="clear" w:color="auto" w:fill="FFFFFF"/>
              </w:rPr>
              <w:t>26,018-34,691</w:t>
            </w:r>
          </w:p>
          <w:p w14:paraId="53DA9C86" w14:textId="56BBE709" w:rsidR="00E63CA4" w:rsidRPr="00B1202F" w:rsidRDefault="00E63CA4" w:rsidP="00E63CA4">
            <w:pPr>
              <w:spacing w:after="0"/>
              <w:ind w:firstLine="0"/>
              <w:jc w:val="center"/>
              <w:rPr>
                <w:color w:val="auto"/>
                <w:sz w:val="20"/>
                <w:szCs w:val="20"/>
              </w:rPr>
            </w:pPr>
          </w:p>
        </w:tc>
      </w:tr>
      <w:tr w:rsidR="00B1202F" w:rsidRPr="00B1202F" w14:paraId="3562B005" w14:textId="77777777" w:rsidTr="002268E8">
        <w:trPr>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4B0A6F" w14:textId="2A000015" w:rsidR="00E63CA4" w:rsidRPr="00B1202F" w:rsidRDefault="00E63CA4" w:rsidP="00E63CA4">
            <w:pPr>
              <w:spacing w:after="0"/>
              <w:ind w:firstLine="0"/>
              <w:jc w:val="center"/>
              <w:rPr>
                <w:color w:val="auto"/>
                <w:sz w:val="20"/>
                <w:szCs w:val="20"/>
              </w:rPr>
            </w:pPr>
            <w:r w:rsidRPr="00B1202F">
              <w:rPr>
                <w:rFonts w:eastAsia="Times New Roman"/>
                <w:color w:val="auto"/>
                <w:sz w:val="20"/>
                <w:szCs w:val="20"/>
                <w:lang w:eastAsia="ru-RU"/>
              </w:rPr>
              <w:t>«Внимание, деньги!»****</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1DF3C4" w14:textId="77777777" w:rsidR="00E63CA4" w:rsidRPr="00B1202F" w:rsidRDefault="00E63CA4" w:rsidP="00E63CA4">
            <w:pPr>
              <w:spacing w:after="0"/>
              <w:ind w:firstLine="0"/>
              <w:jc w:val="center"/>
              <w:rPr>
                <w:rFonts w:eastAsia="Times New Roman"/>
                <w:color w:val="auto"/>
                <w:sz w:val="19"/>
                <w:szCs w:val="19"/>
                <w:lang w:eastAsia="ru-RU"/>
              </w:rPr>
            </w:pPr>
            <w:r w:rsidRPr="00B1202F">
              <w:rPr>
                <w:rFonts w:eastAsia="Times New Roman"/>
                <w:color w:val="auto"/>
                <w:sz w:val="19"/>
                <w:szCs w:val="19"/>
                <w:lang w:eastAsia="ru-RU"/>
              </w:rPr>
              <w:t>до 240 месяцев включительно</w:t>
            </w:r>
          </w:p>
          <w:p w14:paraId="73DC1D56" w14:textId="5D0FFC65" w:rsidR="00E63CA4" w:rsidRPr="00B1202F" w:rsidRDefault="00E63CA4" w:rsidP="00E63CA4">
            <w:pPr>
              <w:spacing w:after="0"/>
              <w:ind w:firstLine="0"/>
              <w:jc w:val="center"/>
              <w:rPr>
                <w:color w:val="auto"/>
                <w:sz w:val="20"/>
                <w:szCs w:val="20"/>
              </w:rPr>
            </w:pP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5E645A" w14:textId="397886AC" w:rsidR="00E63CA4" w:rsidRPr="00B1202F" w:rsidRDefault="00E63CA4" w:rsidP="00E63CA4">
            <w:pPr>
              <w:spacing w:after="0"/>
              <w:ind w:firstLine="0"/>
              <w:jc w:val="center"/>
              <w:rPr>
                <w:color w:val="auto"/>
                <w:sz w:val="20"/>
                <w:szCs w:val="20"/>
              </w:rPr>
            </w:pPr>
            <w:r w:rsidRPr="00B1202F">
              <w:rPr>
                <w:rFonts w:eastAsia="Times New Roman"/>
                <w:color w:val="auto"/>
                <w:sz w:val="19"/>
                <w:szCs w:val="19"/>
                <w:lang w:eastAsia="ru-RU"/>
              </w:rPr>
              <w:t xml:space="preserve">от </w:t>
            </w:r>
            <w:r w:rsidRPr="00B1202F">
              <w:rPr>
                <w:rFonts w:eastAsia="Times New Roman"/>
                <w:color w:val="auto"/>
                <w:sz w:val="19"/>
                <w:szCs w:val="19"/>
                <w:lang w:val="en-US" w:eastAsia="ru-RU"/>
              </w:rPr>
              <w:t>5</w:t>
            </w:r>
            <w:r w:rsidRPr="00B1202F">
              <w:rPr>
                <w:rFonts w:eastAsia="Times New Roman"/>
                <w:color w:val="auto"/>
                <w:sz w:val="19"/>
                <w:szCs w:val="19"/>
                <w:lang w:eastAsia="ru-RU"/>
              </w:rPr>
              <w:t>0 000 рублей включительно</w:t>
            </w:r>
          </w:p>
        </w:tc>
        <w:tc>
          <w:tcPr>
            <w:tcW w:w="1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3CB120" w14:textId="77777777" w:rsidR="00E63CA4" w:rsidRPr="00B1202F" w:rsidRDefault="00E63CA4" w:rsidP="00E63CA4">
            <w:pPr>
              <w:spacing w:after="0"/>
              <w:ind w:firstLine="0"/>
              <w:jc w:val="center"/>
              <w:rPr>
                <w:color w:val="auto"/>
                <w:sz w:val="20"/>
                <w:szCs w:val="20"/>
              </w:rPr>
            </w:pPr>
            <w:r w:rsidRPr="00B1202F">
              <w:rPr>
                <w:color w:val="auto"/>
                <w:sz w:val="20"/>
                <w:szCs w:val="20"/>
              </w:rPr>
              <w:t>17</w:t>
            </w:r>
          </w:p>
        </w:tc>
        <w:tc>
          <w:tcPr>
            <w:tcW w:w="2098" w:type="dxa"/>
            <w:tcBorders>
              <w:top w:val="outset" w:sz="6" w:space="0" w:color="auto"/>
              <w:left w:val="outset" w:sz="6" w:space="0" w:color="auto"/>
              <w:bottom w:val="outset" w:sz="6" w:space="0" w:color="auto"/>
              <w:right w:val="outset" w:sz="6" w:space="0" w:color="auto"/>
            </w:tcBorders>
            <w:shd w:val="clear" w:color="auto" w:fill="FFFFFF"/>
          </w:tcPr>
          <w:p w14:paraId="41641010" w14:textId="77777777" w:rsidR="00E63CA4" w:rsidRPr="00B1202F" w:rsidRDefault="00E63CA4" w:rsidP="00E63CA4">
            <w:pPr>
              <w:spacing w:after="0"/>
              <w:ind w:firstLine="0"/>
              <w:jc w:val="center"/>
              <w:rPr>
                <w:color w:val="auto"/>
                <w:sz w:val="20"/>
                <w:szCs w:val="20"/>
              </w:rPr>
            </w:pPr>
          </w:p>
          <w:p w14:paraId="57BE2A1E" w14:textId="67F3E89F" w:rsidR="00E63CA4" w:rsidRPr="00B1202F" w:rsidRDefault="00644C9F" w:rsidP="00E63CA4">
            <w:pPr>
              <w:spacing w:after="0"/>
              <w:ind w:firstLine="0"/>
              <w:jc w:val="center"/>
              <w:rPr>
                <w:color w:val="auto"/>
                <w:sz w:val="20"/>
                <w:szCs w:val="20"/>
              </w:rPr>
            </w:pPr>
            <w:r w:rsidRPr="00B1202F">
              <w:rPr>
                <w:color w:val="auto"/>
                <w:sz w:val="20"/>
                <w:szCs w:val="20"/>
                <w:shd w:val="clear" w:color="auto" w:fill="FFFFFF"/>
              </w:rPr>
              <w:t>31,139-41,519</w:t>
            </w:r>
          </w:p>
        </w:tc>
      </w:tr>
      <w:tr w:rsidR="00B1202F" w:rsidRPr="00B1202F" w14:paraId="6CADCC12" w14:textId="77777777" w:rsidTr="002268E8">
        <w:trPr>
          <w:jc w:val="center"/>
        </w:trPr>
        <w:tc>
          <w:tcPr>
            <w:tcW w:w="18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07719B" w14:textId="47F6EE52" w:rsidR="003F6BC0" w:rsidRPr="00B1202F" w:rsidRDefault="003F6BC0" w:rsidP="003F6BC0">
            <w:pPr>
              <w:spacing w:after="0"/>
              <w:ind w:firstLine="0"/>
              <w:jc w:val="center"/>
              <w:rPr>
                <w:color w:val="auto"/>
                <w:sz w:val="20"/>
                <w:szCs w:val="20"/>
              </w:rPr>
            </w:pPr>
            <w:r w:rsidRPr="00B1202F">
              <w:rPr>
                <w:rFonts w:eastAsia="Times New Roman"/>
                <w:color w:val="auto"/>
                <w:sz w:val="20"/>
                <w:szCs w:val="20"/>
                <w:lang w:eastAsia="ru-RU"/>
              </w:rPr>
              <w:t>«Ипотека «Мой дом»****</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9E0D38" w14:textId="0F62E36A" w:rsidR="003F6BC0" w:rsidRPr="00B1202F" w:rsidRDefault="003F6BC0" w:rsidP="003F6BC0">
            <w:pPr>
              <w:spacing w:after="0"/>
              <w:ind w:firstLine="0"/>
              <w:jc w:val="center"/>
              <w:rPr>
                <w:color w:val="auto"/>
                <w:sz w:val="20"/>
                <w:szCs w:val="20"/>
              </w:rPr>
            </w:pPr>
            <w:r w:rsidRPr="00B1202F">
              <w:rPr>
                <w:rFonts w:eastAsia="Times New Roman"/>
                <w:bCs/>
                <w:color w:val="auto"/>
                <w:sz w:val="20"/>
                <w:szCs w:val="20"/>
                <w:lang w:eastAsia="ru-RU"/>
              </w:rPr>
              <w:t>до 240 месяцев включительно</w:t>
            </w:r>
          </w:p>
        </w:tc>
        <w:tc>
          <w:tcPr>
            <w:tcW w:w="21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6DE2E0" w14:textId="6EA62E22" w:rsidR="003F6BC0" w:rsidRPr="00B1202F" w:rsidRDefault="003F6BC0" w:rsidP="0039129A">
            <w:pPr>
              <w:spacing w:after="0"/>
              <w:ind w:firstLine="0"/>
              <w:jc w:val="center"/>
              <w:rPr>
                <w:color w:val="auto"/>
                <w:sz w:val="20"/>
                <w:szCs w:val="20"/>
              </w:rPr>
            </w:pPr>
            <w:r w:rsidRPr="00B1202F">
              <w:rPr>
                <w:rFonts w:eastAsia="Times New Roman"/>
                <w:bCs/>
                <w:color w:val="auto"/>
                <w:sz w:val="20"/>
                <w:szCs w:val="20"/>
                <w:lang w:eastAsia="ru-RU"/>
              </w:rPr>
              <w:t xml:space="preserve">от </w:t>
            </w:r>
            <w:r w:rsidR="0039129A" w:rsidRPr="00B1202F">
              <w:rPr>
                <w:rFonts w:eastAsia="Times New Roman"/>
                <w:bCs/>
                <w:color w:val="auto"/>
                <w:sz w:val="20"/>
                <w:szCs w:val="20"/>
                <w:lang w:eastAsia="ru-RU"/>
              </w:rPr>
              <w:t>100</w:t>
            </w:r>
            <w:r w:rsidRPr="00B1202F">
              <w:rPr>
                <w:rFonts w:eastAsia="Times New Roman"/>
                <w:bCs/>
                <w:color w:val="auto"/>
                <w:sz w:val="20"/>
                <w:szCs w:val="20"/>
                <w:lang w:eastAsia="ru-RU"/>
              </w:rPr>
              <w:t xml:space="preserve"> 000 рублей </w:t>
            </w:r>
            <w:r w:rsidRPr="00B1202F">
              <w:rPr>
                <w:rFonts w:eastAsia="Times New Roman"/>
                <w:color w:val="auto"/>
                <w:sz w:val="20"/>
                <w:szCs w:val="20"/>
                <w:lang w:eastAsia="ru-RU"/>
              </w:rPr>
              <w:t>включительно</w:t>
            </w:r>
          </w:p>
        </w:tc>
        <w:tc>
          <w:tcPr>
            <w:tcW w:w="1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A59ACC" w14:textId="77777777" w:rsidR="003F6BC0" w:rsidRPr="00B1202F" w:rsidRDefault="003F6BC0" w:rsidP="003F6BC0">
            <w:pPr>
              <w:spacing w:after="0"/>
              <w:ind w:firstLine="0"/>
              <w:jc w:val="center"/>
              <w:rPr>
                <w:color w:val="auto"/>
                <w:sz w:val="20"/>
                <w:szCs w:val="20"/>
              </w:rPr>
            </w:pPr>
            <w:r w:rsidRPr="00B1202F">
              <w:rPr>
                <w:color w:val="auto"/>
                <w:sz w:val="20"/>
                <w:szCs w:val="20"/>
              </w:rPr>
              <w:t>17</w:t>
            </w:r>
          </w:p>
        </w:tc>
        <w:tc>
          <w:tcPr>
            <w:tcW w:w="2098" w:type="dxa"/>
            <w:tcBorders>
              <w:top w:val="outset" w:sz="6" w:space="0" w:color="auto"/>
              <w:left w:val="outset" w:sz="6" w:space="0" w:color="auto"/>
              <w:bottom w:val="outset" w:sz="6" w:space="0" w:color="auto"/>
              <w:right w:val="outset" w:sz="6" w:space="0" w:color="auto"/>
            </w:tcBorders>
            <w:shd w:val="clear" w:color="auto" w:fill="FFFFFF"/>
          </w:tcPr>
          <w:p w14:paraId="2E303B7C" w14:textId="77777777" w:rsidR="003F6BC0" w:rsidRPr="00B1202F" w:rsidRDefault="003F6BC0" w:rsidP="003F6BC0">
            <w:pPr>
              <w:spacing w:after="0"/>
              <w:ind w:firstLine="0"/>
              <w:jc w:val="center"/>
              <w:rPr>
                <w:color w:val="auto"/>
                <w:sz w:val="20"/>
                <w:szCs w:val="20"/>
              </w:rPr>
            </w:pPr>
          </w:p>
          <w:p w14:paraId="7FF171F5" w14:textId="76D463B6" w:rsidR="003F6BC0" w:rsidRPr="00B1202F" w:rsidRDefault="00644C9F" w:rsidP="002D1AEF">
            <w:pPr>
              <w:spacing w:after="0"/>
              <w:ind w:firstLine="0"/>
              <w:jc w:val="center"/>
              <w:rPr>
                <w:color w:val="auto"/>
                <w:sz w:val="20"/>
                <w:szCs w:val="20"/>
              </w:rPr>
            </w:pPr>
            <w:r w:rsidRPr="00B1202F">
              <w:rPr>
                <w:color w:val="auto"/>
                <w:sz w:val="20"/>
                <w:szCs w:val="20"/>
                <w:shd w:val="clear" w:color="auto" w:fill="FFFFFF"/>
              </w:rPr>
              <w:t>31,139-41,519</w:t>
            </w:r>
          </w:p>
        </w:tc>
      </w:tr>
    </w:tbl>
    <w:p w14:paraId="582404FA" w14:textId="77777777" w:rsidR="003F6BC0" w:rsidRPr="00B1202F" w:rsidRDefault="003F6BC0" w:rsidP="003F6BC0">
      <w:pPr>
        <w:spacing w:after="0"/>
        <w:ind w:firstLine="0"/>
        <w:rPr>
          <w:color w:val="auto"/>
          <w:sz w:val="20"/>
          <w:szCs w:val="20"/>
        </w:rPr>
      </w:pPr>
      <w:r w:rsidRPr="00B1202F">
        <w:rPr>
          <w:color w:val="auto"/>
          <w:sz w:val="20"/>
          <w:szCs w:val="20"/>
        </w:rPr>
        <w:t>* возможно заключение договора с созаемщиком</w:t>
      </w:r>
    </w:p>
    <w:p w14:paraId="78DFC601" w14:textId="77777777" w:rsidR="003F6BC0" w:rsidRPr="00B1202F" w:rsidRDefault="003F6BC0" w:rsidP="003F6BC0">
      <w:pPr>
        <w:spacing w:after="0"/>
        <w:ind w:firstLine="0"/>
        <w:rPr>
          <w:color w:val="auto"/>
          <w:sz w:val="20"/>
          <w:szCs w:val="20"/>
        </w:rPr>
      </w:pPr>
      <w:r w:rsidRPr="00B1202F">
        <w:rPr>
          <w:color w:val="auto"/>
          <w:sz w:val="20"/>
          <w:szCs w:val="20"/>
        </w:rPr>
        <w:t>** заключение договора только с созаемщиком</w:t>
      </w:r>
    </w:p>
    <w:p w14:paraId="3BBC16BD" w14:textId="77777777" w:rsidR="003F6BC0" w:rsidRPr="00B1202F" w:rsidRDefault="003F6BC0" w:rsidP="003F6BC0">
      <w:pPr>
        <w:spacing w:after="0"/>
        <w:ind w:firstLine="0"/>
        <w:rPr>
          <w:color w:val="auto"/>
          <w:sz w:val="20"/>
          <w:szCs w:val="20"/>
        </w:rPr>
      </w:pPr>
      <w:r w:rsidRPr="00B1202F">
        <w:rPr>
          <w:color w:val="auto"/>
          <w:sz w:val="20"/>
          <w:szCs w:val="20"/>
        </w:rPr>
        <w:t>*** заключение договора только с созаемщиком</w:t>
      </w:r>
    </w:p>
    <w:p w14:paraId="39C12C99" w14:textId="77777777" w:rsidR="003F6BC0" w:rsidRPr="00B1202F" w:rsidRDefault="003F6BC0" w:rsidP="003F6BC0">
      <w:pPr>
        <w:spacing w:after="0"/>
        <w:ind w:firstLine="0"/>
        <w:rPr>
          <w:color w:val="auto"/>
          <w:sz w:val="20"/>
          <w:szCs w:val="20"/>
        </w:rPr>
      </w:pPr>
      <w:r w:rsidRPr="00B1202F">
        <w:rPr>
          <w:color w:val="auto"/>
          <w:sz w:val="20"/>
          <w:szCs w:val="20"/>
        </w:rPr>
        <w:t>**** заключение договора с пайщиком – физическим лицом, в целях, не связанных с осуществлением им предпринимательской деятельности, и обязательства заемщика, по которому обеспечены ипотекой (залогом недвижимого имущества).</w:t>
      </w:r>
    </w:p>
    <w:p w14:paraId="4F49103E" w14:textId="77777777" w:rsidR="006F73C0" w:rsidRPr="00B1202F" w:rsidRDefault="006F73C0" w:rsidP="006F73C0">
      <w:pPr>
        <w:spacing w:after="0"/>
        <w:ind w:firstLine="0"/>
        <w:jc w:val="left"/>
        <w:rPr>
          <w:color w:val="auto"/>
          <w:sz w:val="20"/>
          <w:szCs w:val="20"/>
        </w:rPr>
      </w:pPr>
      <w:r w:rsidRPr="00B1202F">
        <w:rPr>
          <w:color w:val="auto"/>
          <w:sz w:val="20"/>
          <w:szCs w:val="20"/>
        </w:rPr>
        <w:t>Переменные процентные ставки в Кооперативе не применяются.</w:t>
      </w:r>
    </w:p>
    <w:p w14:paraId="18A47969" w14:textId="77777777" w:rsidR="007674E8" w:rsidRPr="00B1202F" w:rsidRDefault="007674E8" w:rsidP="003B4F28">
      <w:pPr>
        <w:spacing w:after="0"/>
        <w:ind w:firstLine="0"/>
        <w:jc w:val="center"/>
        <w:rPr>
          <w:b/>
          <w:color w:val="auto"/>
          <w:sz w:val="20"/>
          <w:szCs w:val="20"/>
        </w:rPr>
      </w:pPr>
    </w:p>
    <w:p w14:paraId="6D19D763" w14:textId="76C25785" w:rsidR="00121308" w:rsidRPr="00B1202F" w:rsidRDefault="00F27D49" w:rsidP="003B4F28">
      <w:pPr>
        <w:spacing w:after="0"/>
        <w:ind w:firstLine="0"/>
        <w:jc w:val="center"/>
        <w:rPr>
          <w:b/>
          <w:color w:val="auto"/>
          <w:sz w:val="20"/>
          <w:szCs w:val="20"/>
        </w:rPr>
      </w:pPr>
      <w:r w:rsidRPr="00B1202F">
        <w:rPr>
          <w:b/>
          <w:color w:val="auto"/>
          <w:sz w:val="20"/>
          <w:szCs w:val="20"/>
        </w:rPr>
        <w:t xml:space="preserve">8.1. </w:t>
      </w:r>
      <w:r w:rsidR="003B4F28" w:rsidRPr="00B1202F">
        <w:rPr>
          <w:b/>
          <w:color w:val="auto"/>
          <w:sz w:val="20"/>
          <w:szCs w:val="20"/>
        </w:rPr>
        <w:t>Д</w:t>
      </w:r>
      <w:r w:rsidR="00121308" w:rsidRPr="00B1202F">
        <w:rPr>
          <w:b/>
          <w:color w:val="auto"/>
          <w:sz w:val="20"/>
          <w:szCs w:val="20"/>
        </w:rPr>
        <w:t>ата, начиная с которой начисляются проценты за пользование потребительским кредитом (займом), или порядок ее определения</w:t>
      </w:r>
    </w:p>
    <w:bookmarkEnd w:id="12"/>
    <w:p w14:paraId="1368F24B" w14:textId="77777777" w:rsidR="00121308" w:rsidRPr="00B1202F" w:rsidRDefault="00121308" w:rsidP="00B737B4">
      <w:pPr>
        <w:spacing w:after="0"/>
        <w:ind w:firstLine="567"/>
        <w:rPr>
          <w:color w:val="auto"/>
          <w:sz w:val="20"/>
          <w:szCs w:val="20"/>
        </w:rPr>
      </w:pPr>
    </w:p>
    <w:p w14:paraId="3C23EE81" w14:textId="77777777" w:rsidR="00FF0F68" w:rsidRPr="00B1202F" w:rsidRDefault="00B737B4" w:rsidP="00B737B4">
      <w:pPr>
        <w:spacing w:after="0"/>
        <w:ind w:firstLine="567"/>
        <w:rPr>
          <w:color w:val="auto"/>
          <w:sz w:val="20"/>
          <w:szCs w:val="20"/>
        </w:rPr>
      </w:pPr>
      <w:r w:rsidRPr="00B1202F">
        <w:rPr>
          <w:color w:val="auto"/>
          <w:sz w:val="20"/>
          <w:szCs w:val="20"/>
        </w:rPr>
        <w:t>Проценты за пользование займом начисляются от суммы займа, начиная с даты</w:t>
      </w:r>
      <w:r w:rsidR="00043422" w:rsidRPr="00B1202F">
        <w:rPr>
          <w:color w:val="auto"/>
          <w:sz w:val="20"/>
          <w:szCs w:val="20"/>
        </w:rPr>
        <w:t xml:space="preserve"> предоставления займа или соответствующей ее части</w:t>
      </w:r>
      <w:r w:rsidRPr="00B1202F">
        <w:rPr>
          <w:color w:val="auto"/>
          <w:sz w:val="20"/>
          <w:szCs w:val="20"/>
        </w:rPr>
        <w:t xml:space="preserve"> по дату фактического возврата займа, из расчета процентной ставки, установленной Договором потребительского займа, и расчетного периода – месяца.</w:t>
      </w:r>
    </w:p>
    <w:p w14:paraId="49819ABD" w14:textId="77777777" w:rsidR="00FD5605" w:rsidRPr="00B1202F" w:rsidRDefault="00FD5605" w:rsidP="00B737B4">
      <w:pPr>
        <w:spacing w:after="0"/>
        <w:ind w:firstLine="567"/>
        <w:rPr>
          <w:color w:val="auto"/>
          <w:sz w:val="20"/>
          <w:szCs w:val="20"/>
        </w:rPr>
      </w:pPr>
    </w:p>
    <w:p w14:paraId="0C1A1044" w14:textId="77777777" w:rsidR="00E14ECA" w:rsidRPr="00B1202F" w:rsidRDefault="00E14ECA" w:rsidP="003B4F28">
      <w:pPr>
        <w:spacing w:after="0"/>
        <w:ind w:firstLine="0"/>
        <w:jc w:val="center"/>
        <w:rPr>
          <w:b/>
          <w:color w:val="auto"/>
          <w:sz w:val="20"/>
          <w:szCs w:val="20"/>
        </w:rPr>
      </w:pPr>
      <w:r w:rsidRPr="00B1202F">
        <w:rPr>
          <w:b/>
          <w:color w:val="auto"/>
          <w:sz w:val="20"/>
          <w:szCs w:val="20"/>
        </w:rPr>
        <w:t xml:space="preserve">9. </w:t>
      </w:r>
      <w:r w:rsidR="00121308" w:rsidRPr="00B1202F">
        <w:rPr>
          <w:b/>
          <w:color w:val="auto"/>
          <w:sz w:val="20"/>
          <w:szCs w:val="20"/>
        </w:rPr>
        <w:t>Виды и суммы иных платежей заемщика по договору потребительского кредита (займа)</w:t>
      </w:r>
    </w:p>
    <w:p w14:paraId="5EEEBEBE" w14:textId="77777777" w:rsidR="00121308" w:rsidRPr="00B1202F" w:rsidRDefault="00121308" w:rsidP="0098700F">
      <w:pPr>
        <w:spacing w:after="0"/>
        <w:ind w:firstLine="567"/>
        <w:rPr>
          <w:color w:val="auto"/>
          <w:sz w:val="20"/>
          <w:szCs w:val="20"/>
        </w:rPr>
      </w:pPr>
    </w:p>
    <w:p w14:paraId="08186827" w14:textId="77777777" w:rsidR="0098700F" w:rsidRPr="00B1202F" w:rsidRDefault="0098700F" w:rsidP="0098700F">
      <w:pPr>
        <w:spacing w:after="0"/>
        <w:ind w:firstLine="567"/>
        <w:rPr>
          <w:color w:val="auto"/>
          <w:sz w:val="20"/>
          <w:szCs w:val="20"/>
        </w:rPr>
      </w:pPr>
      <w:r w:rsidRPr="00B1202F">
        <w:rPr>
          <w:color w:val="auto"/>
          <w:sz w:val="20"/>
          <w:szCs w:val="20"/>
        </w:rPr>
        <w:t xml:space="preserve">Займы из Фонда финансовой взаимопомощи предоставляются членам Кооператива, участвующим в формировании фондов кредитного кооператива путем внесения членских взносов. </w:t>
      </w:r>
    </w:p>
    <w:p w14:paraId="2B604D93" w14:textId="3F2FF88B" w:rsidR="0098700F" w:rsidRPr="00B1202F" w:rsidRDefault="0098700F" w:rsidP="0098700F">
      <w:pPr>
        <w:spacing w:after="0"/>
        <w:ind w:firstLine="567"/>
        <w:rPr>
          <w:color w:val="auto"/>
          <w:sz w:val="20"/>
          <w:szCs w:val="20"/>
        </w:rPr>
      </w:pPr>
      <w:r w:rsidRPr="00B1202F">
        <w:rPr>
          <w:color w:val="auto"/>
          <w:sz w:val="20"/>
          <w:szCs w:val="20"/>
        </w:rPr>
        <w:t xml:space="preserve">Член Кооператива вправе получить заём из Фонда финансовой взаимопомощи при условии внесения им членских взносов на формирование фондов Кооператива в размере </w:t>
      </w:r>
      <w:r w:rsidRPr="00B1202F">
        <w:rPr>
          <w:rFonts w:eastAsia="MS Mincho"/>
          <w:color w:val="auto"/>
          <w:sz w:val="20"/>
          <w:szCs w:val="20"/>
        </w:rPr>
        <w:t xml:space="preserve">не менее 1 000 (Одна тысяча) рублей, который вносится </w:t>
      </w:r>
      <w:r w:rsidR="00C17386" w:rsidRPr="00B1202F">
        <w:rPr>
          <w:rFonts w:eastAsia="MS Mincho"/>
          <w:color w:val="auto"/>
          <w:sz w:val="20"/>
          <w:szCs w:val="20"/>
        </w:rPr>
        <w:t>одноразово</w:t>
      </w:r>
      <w:r w:rsidRPr="00B1202F">
        <w:rPr>
          <w:rFonts w:eastAsia="MS Mincho"/>
          <w:color w:val="auto"/>
          <w:sz w:val="20"/>
          <w:szCs w:val="20"/>
        </w:rPr>
        <w:t xml:space="preserve"> при получении каждого займа (в том числе транша</w:t>
      </w:r>
      <w:r w:rsidR="00FD6FCF" w:rsidRPr="00B1202F">
        <w:rPr>
          <w:rFonts w:eastAsia="MS Mincho"/>
          <w:color w:val="auto"/>
          <w:sz w:val="20"/>
          <w:szCs w:val="20"/>
        </w:rPr>
        <w:t>) на формирование фондов Кооператива.</w:t>
      </w:r>
    </w:p>
    <w:p w14:paraId="288CDD17" w14:textId="23CEB1DE" w:rsidR="00DA2B6C" w:rsidRPr="00B1202F" w:rsidRDefault="00DA2B6C" w:rsidP="00B92396">
      <w:pPr>
        <w:spacing w:after="0"/>
        <w:ind w:firstLine="567"/>
        <w:rPr>
          <w:color w:val="auto"/>
          <w:sz w:val="20"/>
          <w:szCs w:val="20"/>
        </w:rPr>
      </w:pPr>
    </w:p>
    <w:p w14:paraId="4B8A6112" w14:textId="64F8C383" w:rsidR="00576054" w:rsidRPr="00B1202F" w:rsidRDefault="00576054" w:rsidP="00B92396">
      <w:pPr>
        <w:spacing w:after="0"/>
        <w:ind w:firstLine="567"/>
        <w:rPr>
          <w:color w:val="auto"/>
          <w:sz w:val="20"/>
          <w:szCs w:val="20"/>
        </w:rPr>
      </w:pPr>
    </w:p>
    <w:p w14:paraId="36716383" w14:textId="77777777" w:rsidR="00576054" w:rsidRPr="00B1202F" w:rsidRDefault="00576054" w:rsidP="00B92396">
      <w:pPr>
        <w:spacing w:after="0"/>
        <w:ind w:firstLine="567"/>
        <w:rPr>
          <w:color w:val="auto"/>
          <w:sz w:val="20"/>
          <w:szCs w:val="20"/>
        </w:rPr>
      </w:pPr>
    </w:p>
    <w:p w14:paraId="3F0A8948" w14:textId="09C65C76" w:rsidR="0071365D" w:rsidRPr="00B1202F" w:rsidRDefault="00DD75CB" w:rsidP="003B4F28">
      <w:pPr>
        <w:spacing w:after="0"/>
        <w:ind w:firstLine="0"/>
        <w:jc w:val="center"/>
        <w:rPr>
          <w:b/>
          <w:color w:val="auto"/>
          <w:sz w:val="20"/>
          <w:szCs w:val="20"/>
        </w:rPr>
      </w:pPr>
      <w:r w:rsidRPr="00B1202F">
        <w:rPr>
          <w:b/>
          <w:color w:val="auto"/>
          <w:sz w:val="20"/>
          <w:szCs w:val="20"/>
        </w:rPr>
        <w:t>10</w:t>
      </w:r>
      <w:r w:rsidR="00100A48" w:rsidRPr="00B1202F">
        <w:rPr>
          <w:b/>
          <w:color w:val="auto"/>
          <w:sz w:val="20"/>
          <w:szCs w:val="20"/>
        </w:rPr>
        <w:t>.</w:t>
      </w:r>
      <w:r w:rsidR="00100A48" w:rsidRPr="00B1202F">
        <w:rPr>
          <w:color w:val="auto"/>
          <w:sz w:val="20"/>
          <w:szCs w:val="20"/>
        </w:rPr>
        <w:t xml:space="preserve"> </w:t>
      </w:r>
      <w:bookmarkStart w:id="13" w:name="_Hlk511232308"/>
      <w:r w:rsidR="00121308" w:rsidRPr="00B1202F">
        <w:rPr>
          <w:b/>
          <w:color w:val="auto"/>
          <w:sz w:val="20"/>
          <w:szCs w:val="20"/>
        </w:rPr>
        <w:t>Диапазоны значений полной стоимости потребительского кредита (займа), определенных с учетом требований настоящего Федерального закона по видам потребительского кредита (займа)</w:t>
      </w:r>
      <w:bookmarkEnd w:id="13"/>
    </w:p>
    <w:p w14:paraId="12416567" w14:textId="77777777" w:rsidR="00121308" w:rsidRPr="00B1202F" w:rsidRDefault="00121308" w:rsidP="00B92396">
      <w:pPr>
        <w:spacing w:after="0"/>
        <w:ind w:firstLine="567"/>
        <w:rPr>
          <w:color w:val="auto"/>
          <w:sz w:val="20"/>
          <w:szCs w:val="20"/>
        </w:rPr>
      </w:pPr>
    </w:p>
    <w:p w14:paraId="71DBD683" w14:textId="77777777" w:rsidR="009867C7" w:rsidRPr="00B1202F" w:rsidRDefault="00F52CE1" w:rsidP="00B92396">
      <w:pPr>
        <w:spacing w:after="0"/>
        <w:ind w:firstLine="567"/>
        <w:rPr>
          <w:color w:val="auto"/>
          <w:sz w:val="20"/>
          <w:szCs w:val="20"/>
        </w:rPr>
      </w:pPr>
      <w:r w:rsidRPr="00B1202F">
        <w:rPr>
          <w:color w:val="auto"/>
          <w:sz w:val="20"/>
          <w:szCs w:val="20"/>
        </w:rPr>
        <w:t>Информация о полной стоимости займа по договору</w:t>
      </w:r>
      <w:r w:rsidR="00B746D8" w:rsidRPr="00B1202F">
        <w:rPr>
          <w:color w:val="auto"/>
          <w:sz w:val="20"/>
          <w:szCs w:val="20"/>
        </w:rPr>
        <w:t xml:space="preserve"> потребительского</w:t>
      </w:r>
      <w:r w:rsidR="00EF1AF8" w:rsidRPr="00B1202F">
        <w:rPr>
          <w:color w:val="auto"/>
          <w:sz w:val="20"/>
          <w:szCs w:val="20"/>
        </w:rPr>
        <w:t xml:space="preserve"> займа доводится К</w:t>
      </w:r>
      <w:r w:rsidRPr="00B1202F">
        <w:rPr>
          <w:color w:val="auto"/>
          <w:sz w:val="20"/>
          <w:szCs w:val="20"/>
        </w:rPr>
        <w:t xml:space="preserve">ооперативом до пайщика в целях информирования и достижения однозначного понимания пайщиком затрат, связанных с получением и использованием заемных средств. </w:t>
      </w:r>
    </w:p>
    <w:p w14:paraId="19C16557" w14:textId="77777777" w:rsidR="00BF65BE" w:rsidRPr="00B1202F" w:rsidRDefault="00B87247" w:rsidP="00BF65BE">
      <w:pPr>
        <w:spacing w:after="0"/>
        <w:ind w:firstLine="567"/>
        <w:rPr>
          <w:rFonts w:eastAsia="Times New Roman"/>
          <w:color w:val="auto"/>
          <w:sz w:val="20"/>
          <w:szCs w:val="20"/>
          <w:lang w:eastAsia="ru-RU"/>
        </w:rPr>
      </w:pPr>
      <w:r w:rsidRPr="00B1202F">
        <w:rPr>
          <w:rFonts w:eastAsia="Times New Roman"/>
          <w:color w:val="auto"/>
          <w:sz w:val="20"/>
          <w:szCs w:val="20"/>
          <w:lang w:eastAsia="ru-RU"/>
        </w:rPr>
        <w:t xml:space="preserve">10.1. </w:t>
      </w:r>
      <w:r w:rsidR="00BF65BE" w:rsidRPr="00B1202F">
        <w:rPr>
          <w:rFonts w:eastAsia="Times New Roman"/>
          <w:color w:val="auto"/>
          <w:sz w:val="20"/>
          <w:szCs w:val="20"/>
          <w:lang w:eastAsia="ru-RU"/>
        </w:rPr>
        <w:t xml:space="preserve">Полная стоимость потребительского займа определяется как в процентах годовых, так и в денежном выражении и рассчитывается в порядке, установленном настоящим Федеральным законом. Полная стоимость </w:t>
      </w:r>
      <w:r w:rsidR="00BF65BE" w:rsidRPr="00B1202F">
        <w:rPr>
          <w:rFonts w:eastAsia="Times New Roman"/>
          <w:color w:val="auto"/>
          <w:sz w:val="20"/>
          <w:szCs w:val="20"/>
          <w:lang w:eastAsia="ru-RU"/>
        </w:rPr>
        <w:lastRenderedPageBreak/>
        <w:t>потребительского займа размещается в квадратных рамках в правом верхнем углу первой страницы договора потребительского займа перед таблицей, содержащей индивидуальные условия договора потребительского займа, и наносится цифрами и прописными буквами черного цвета на белом фоне четким, хорошо читаемым шрифтом максимального размера из используемых на этой странице размеров шрифта. Полная стоимость потребительского займа в денежном выражении размещается справа от полной стоимости потребительского займа, определяемой в процентах годовых. Площадь каждой квадратной рамки должна составлять не менее чем 5 процентов площади первой страницы договора потребительского займа.</w:t>
      </w:r>
    </w:p>
    <w:p w14:paraId="2B5976ED" w14:textId="77777777" w:rsidR="00B87247" w:rsidRPr="00B1202F" w:rsidRDefault="00B87247" w:rsidP="00B87247">
      <w:pPr>
        <w:spacing w:after="0"/>
        <w:ind w:firstLine="567"/>
        <w:rPr>
          <w:rFonts w:eastAsia="Times New Roman"/>
          <w:color w:val="auto"/>
          <w:sz w:val="20"/>
          <w:szCs w:val="20"/>
          <w:lang w:eastAsia="ru-RU"/>
        </w:rPr>
      </w:pPr>
      <w:r w:rsidRPr="00B1202F">
        <w:rPr>
          <w:rFonts w:eastAsia="Times New Roman"/>
          <w:color w:val="auto"/>
          <w:sz w:val="20"/>
          <w:szCs w:val="20"/>
          <w:lang w:eastAsia="ru-RU"/>
        </w:rPr>
        <w:t>10.2. Полная стоимость потребительского займа, определяемая в процентах годовых, рассчитывается по формуле:</w:t>
      </w:r>
    </w:p>
    <w:p w14:paraId="22341E0B" w14:textId="77777777" w:rsidR="009867C7" w:rsidRPr="00B1202F" w:rsidRDefault="00540965"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ПСК = i x ЧБП x 100</w:t>
      </w:r>
      <w:r w:rsidR="009867C7" w:rsidRPr="00B1202F">
        <w:rPr>
          <w:rFonts w:eastAsia="Times New Roman"/>
          <w:color w:val="auto"/>
          <w:sz w:val="20"/>
          <w:szCs w:val="20"/>
          <w:lang w:eastAsia="ru-RU"/>
        </w:rPr>
        <w:t>,</w:t>
      </w:r>
    </w:p>
    <w:p w14:paraId="44714B76" w14:textId="77777777" w:rsidR="00540965" w:rsidRPr="00B1202F" w:rsidRDefault="009867C7" w:rsidP="00540965">
      <w:pPr>
        <w:spacing w:after="0"/>
        <w:ind w:firstLine="567"/>
        <w:rPr>
          <w:rFonts w:eastAsia="Times New Roman"/>
          <w:color w:val="auto"/>
          <w:sz w:val="20"/>
          <w:szCs w:val="20"/>
          <w:lang w:eastAsia="ru-RU"/>
        </w:rPr>
      </w:pPr>
      <w:r w:rsidRPr="00B1202F">
        <w:rPr>
          <w:rFonts w:eastAsia="Times New Roman"/>
          <w:color w:val="auto"/>
          <w:sz w:val="20"/>
          <w:szCs w:val="20"/>
          <w:lang w:eastAsia="ru-RU"/>
        </w:rPr>
        <w:t> </w:t>
      </w:r>
      <w:r w:rsidR="00540965" w:rsidRPr="00B1202F">
        <w:rPr>
          <w:rFonts w:eastAsia="Times New Roman"/>
          <w:color w:val="auto"/>
          <w:sz w:val="20"/>
          <w:szCs w:val="20"/>
          <w:lang w:eastAsia="ru-RU"/>
        </w:rPr>
        <w:t>где ПСК - полная стоимость кредита в процентах годовых с точностью до третьего знака после запятой;</w:t>
      </w:r>
    </w:p>
    <w:p w14:paraId="4968C1F0" w14:textId="77777777" w:rsidR="00540965" w:rsidRPr="00B1202F" w:rsidRDefault="00540965" w:rsidP="00540965">
      <w:pPr>
        <w:spacing w:after="0"/>
        <w:ind w:firstLine="567"/>
        <w:rPr>
          <w:rFonts w:eastAsia="Times New Roman"/>
          <w:color w:val="auto"/>
          <w:sz w:val="20"/>
          <w:szCs w:val="20"/>
          <w:lang w:eastAsia="ru-RU"/>
        </w:rPr>
      </w:pPr>
      <w:r w:rsidRPr="00B1202F">
        <w:rPr>
          <w:rFonts w:eastAsia="Times New Roman"/>
          <w:color w:val="auto"/>
          <w:sz w:val="20"/>
          <w:szCs w:val="20"/>
          <w:lang w:eastAsia="ru-RU"/>
        </w:rPr>
        <w:t>ЧБП - число базовых периодов в календарном году. Продолжительность календарного года признается равной тремстам шестидесяти пяти дням;</w:t>
      </w:r>
    </w:p>
    <w:p w14:paraId="52E4E662" w14:textId="77777777" w:rsidR="009867C7" w:rsidRPr="00B1202F" w:rsidRDefault="00540965" w:rsidP="00540965">
      <w:pPr>
        <w:spacing w:after="0"/>
        <w:ind w:firstLine="567"/>
        <w:rPr>
          <w:rFonts w:eastAsia="Times New Roman"/>
          <w:color w:val="auto"/>
          <w:sz w:val="20"/>
          <w:szCs w:val="20"/>
          <w:lang w:eastAsia="ru-RU"/>
        </w:rPr>
      </w:pPr>
      <w:r w:rsidRPr="00B1202F">
        <w:rPr>
          <w:rFonts w:eastAsia="Times New Roman"/>
          <w:color w:val="auto"/>
          <w:sz w:val="20"/>
          <w:szCs w:val="20"/>
          <w:lang w:eastAsia="ru-RU"/>
        </w:rPr>
        <w:t>i - процентная ставка базового периода, выраженная в десятичной форме</w:t>
      </w:r>
      <w:r w:rsidR="009867C7" w:rsidRPr="00B1202F">
        <w:rPr>
          <w:rFonts w:eastAsia="Times New Roman"/>
          <w:color w:val="auto"/>
          <w:sz w:val="20"/>
          <w:szCs w:val="20"/>
          <w:lang w:eastAsia="ru-RU"/>
        </w:rPr>
        <w:t>.</w:t>
      </w:r>
    </w:p>
    <w:p w14:paraId="32672168" w14:textId="77777777" w:rsidR="009867C7" w:rsidRPr="00B1202F" w:rsidRDefault="00540965"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Процентная ставка базового периода определяется как наименьшее положительное решение уравнения</w:t>
      </w:r>
      <w:r w:rsidR="009867C7" w:rsidRPr="00B1202F">
        <w:rPr>
          <w:rFonts w:eastAsia="Times New Roman"/>
          <w:color w:val="auto"/>
          <w:sz w:val="20"/>
          <w:szCs w:val="20"/>
          <w:lang w:eastAsia="ru-RU"/>
        </w:rPr>
        <w:t>:</w:t>
      </w:r>
    </w:p>
    <w:p w14:paraId="39796A86" w14:textId="77777777" w:rsidR="008F741E"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 </w:t>
      </w:r>
      <w:r w:rsidR="008F741E" w:rsidRPr="00B1202F">
        <w:rPr>
          <w:rFonts w:eastAsia="Times New Roman"/>
          <w:noProof/>
          <w:color w:val="auto"/>
          <w:sz w:val="20"/>
          <w:szCs w:val="20"/>
          <w:lang w:eastAsia="ru-RU"/>
        </w:rPr>
        <w:drawing>
          <wp:inline distT="0" distB="0" distL="0" distR="0" wp14:anchorId="358A502F" wp14:editId="1632F0DF">
            <wp:extent cx="1616659" cy="536830"/>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AW166040_6_20161108_171116.png"/>
                    <pic:cNvPicPr/>
                  </pic:nvPicPr>
                  <pic:blipFill>
                    <a:blip r:embed="rId9">
                      <a:extLst>
                        <a:ext uri="{28A0092B-C50C-407E-A947-70E740481C1C}">
                          <a14:useLocalDpi xmlns:a14="http://schemas.microsoft.com/office/drawing/2010/main" val="0"/>
                        </a:ext>
                      </a:extLst>
                    </a:blip>
                    <a:stretch>
                      <a:fillRect/>
                    </a:stretch>
                  </pic:blipFill>
                  <pic:spPr>
                    <a:xfrm>
                      <a:off x="0" y="0"/>
                      <a:ext cx="1640796" cy="544845"/>
                    </a:xfrm>
                    <a:prstGeom prst="rect">
                      <a:avLst/>
                    </a:prstGeom>
                  </pic:spPr>
                </pic:pic>
              </a:graphicData>
            </a:graphic>
          </wp:inline>
        </w:drawing>
      </w:r>
      <w:r w:rsidR="008F741E" w:rsidRPr="00B1202F">
        <w:rPr>
          <w:rFonts w:eastAsia="Times New Roman"/>
          <w:noProof/>
          <w:color w:val="auto"/>
          <w:sz w:val="20"/>
          <w:szCs w:val="20"/>
          <w:lang w:eastAsia="ru-RU"/>
        </w:rPr>
        <w:t>,</w:t>
      </w:r>
    </w:p>
    <w:p w14:paraId="01F8650F" w14:textId="77777777" w:rsidR="008F741E" w:rsidRPr="00B1202F" w:rsidRDefault="008F741E" w:rsidP="00B92396">
      <w:pPr>
        <w:spacing w:after="0"/>
        <w:ind w:firstLine="567"/>
        <w:rPr>
          <w:rFonts w:eastAsia="Times New Roman"/>
          <w:noProof/>
          <w:color w:val="auto"/>
          <w:sz w:val="20"/>
          <w:szCs w:val="20"/>
          <w:lang w:eastAsia="ru-RU"/>
        </w:rPr>
      </w:pPr>
      <w:r w:rsidRPr="00B1202F">
        <w:rPr>
          <w:rFonts w:eastAsia="Times New Roman"/>
          <w:noProof/>
          <w:color w:val="auto"/>
          <w:sz w:val="20"/>
          <w:szCs w:val="20"/>
          <w:lang w:eastAsia="ru-RU"/>
        </w:rPr>
        <w:t> </w:t>
      </w:r>
    </w:p>
    <w:p w14:paraId="3149A3C7" w14:textId="77777777" w:rsidR="008F741E" w:rsidRPr="00B1202F" w:rsidRDefault="008F741E" w:rsidP="00B92396">
      <w:pPr>
        <w:spacing w:after="0"/>
        <w:ind w:firstLine="567"/>
        <w:rPr>
          <w:rFonts w:eastAsia="Times New Roman"/>
          <w:noProof/>
          <w:color w:val="auto"/>
          <w:sz w:val="20"/>
          <w:szCs w:val="20"/>
          <w:lang w:eastAsia="ru-RU"/>
        </w:rPr>
      </w:pPr>
      <w:r w:rsidRPr="00B1202F">
        <w:rPr>
          <w:rFonts w:eastAsia="Times New Roman"/>
          <w:noProof/>
          <w:color w:val="auto"/>
          <w:sz w:val="20"/>
          <w:szCs w:val="20"/>
          <w:lang w:eastAsia="ru-RU"/>
        </w:rPr>
        <w:t xml:space="preserve">где </w:t>
      </w:r>
      <w:r w:rsidR="00C56996" w:rsidRPr="00B1202F">
        <w:rPr>
          <w:rFonts w:eastAsia="Times New Roman"/>
          <w:noProof/>
          <w:color w:val="auto"/>
          <w:sz w:val="20"/>
          <w:szCs w:val="20"/>
          <w:lang w:eastAsia="ru-RU"/>
        </w:rPr>
        <w:drawing>
          <wp:inline distT="0" distB="0" distL="0" distR="0" wp14:anchorId="3B4F4DAA" wp14:editId="6C634481">
            <wp:extent cx="438211" cy="28579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AW166040_7_20161108_171116.png"/>
                    <pic:cNvPicPr/>
                  </pic:nvPicPr>
                  <pic:blipFill>
                    <a:blip r:embed="rId10">
                      <a:extLst>
                        <a:ext uri="{28A0092B-C50C-407E-A947-70E740481C1C}">
                          <a14:useLocalDpi xmlns:a14="http://schemas.microsoft.com/office/drawing/2010/main" val="0"/>
                        </a:ext>
                      </a:extLst>
                    </a:blip>
                    <a:stretch>
                      <a:fillRect/>
                    </a:stretch>
                  </pic:blipFill>
                  <pic:spPr>
                    <a:xfrm>
                      <a:off x="0" y="0"/>
                      <a:ext cx="438211" cy="285790"/>
                    </a:xfrm>
                    <a:prstGeom prst="rect">
                      <a:avLst/>
                    </a:prstGeom>
                  </pic:spPr>
                </pic:pic>
              </a:graphicData>
            </a:graphic>
          </wp:inline>
        </w:drawing>
      </w:r>
      <w:r w:rsidRPr="00B1202F">
        <w:rPr>
          <w:rFonts w:eastAsia="Times New Roman"/>
          <w:noProof/>
          <w:color w:val="auto"/>
          <w:sz w:val="20"/>
          <w:szCs w:val="20"/>
          <w:lang w:eastAsia="ru-RU"/>
        </w:rPr>
        <w:t xml:space="preserve"> - сумма k-го денежного потока (платежа) по договору потребительского займа. Разнонаправленные денежные потоки (платежи) (приток и отток денежных средств) включаются в расчет с противоположными математическими знаками - предоставление заемщику кредита на дату его выдачи включается в расчет со знаком "минус", возврат заемщиком кредита, уплата процентов по кредиту включаются в расчет со знаком "плюс";</w:t>
      </w:r>
    </w:p>
    <w:p w14:paraId="711CCD07" w14:textId="77777777" w:rsidR="008F741E" w:rsidRPr="00B1202F" w:rsidRDefault="00C56996" w:rsidP="00B92396">
      <w:pPr>
        <w:spacing w:after="0"/>
        <w:ind w:firstLine="567"/>
        <w:rPr>
          <w:rFonts w:eastAsia="Times New Roman"/>
          <w:noProof/>
          <w:color w:val="auto"/>
          <w:sz w:val="20"/>
          <w:szCs w:val="20"/>
          <w:lang w:eastAsia="ru-RU"/>
        </w:rPr>
      </w:pPr>
      <w:r w:rsidRPr="00B1202F">
        <w:rPr>
          <w:rFonts w:eastAsia="Times New Roman"/>
          <w:noProof/>
          <w:color w:val="auto"/>
          <w:sz w:val="20"/>
          <w:szCs w:val="20"/>
          <w:lang w:eastAsia="ru-RU"/>
        </w:rPr>
        <w:drawing>
          <wp:inline distT="0" distB="0" distL="0" distR="0" wp14:anchorId="3747E939" wp14:editId="5CCAF9F6">
            <wp:extent cx="219106" cy="219106"/>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AW166040_8_20161108_171116.png"/>
                    <pic:cNvPicPr/>
                  </pic:nvPicPr>
                  <pic:blipFill>
                    <a:blip r:embed="rId11">
                      <a:extLst>
                        <a:ext uri="{28A0092B-C50C-407E-A947-70E740481C1C}">
                          <a14:useLocalDpi xmlns:a14="http://schemas.microsoft.com/office/drawing/2010/main" val="0"/>
                        </a:ext>
                      </a:extLst>
                    </a:blip>
                    <a:stretch>
                      <a:fillRect/>
                    </a:stretch>
                  </pic:blipFill>
                  <pic:spPr>
                    <a:xfrm>
                      <a:off x="0" y="0"/>
                      <a:ext cx="219106" cy="219106"/>
                    </a:xfrm>
                    <a:prstGeom prst="rect">
                      <a:avLst/>
                    </a:prstGeom>
                  </pic:spPr>
                </pic:pic>
              </a:graphicData>
            </a:graphic>
          </wp:inline>
        </w:drawing>
      </w:r>
      <w:r w:rsidR="008F741E" w:rsidRPr="00B1202F">
        <w:rPr>
          <w:rFonts w:eastAsia="Times New Roman"/>
          <w:noProof/>
          <w:color w:val="auto"/>
          <w:sz w:val="20"/>
          <w:szCs w:val="20"/>
          <w:lang w:eastAsia="ru-RU"/>
        </w:rPr>
        <w:t>- количество полных базовых периодов с момента выдачи кредита до даты k-го денежного потока (платежа);</w:t>
      </w:r>
    </w:p>
    <w:p w14:paraId="78F27E2D" w14:textId="77777777" w:rsidR="008F741E" w:rsidRPr="00B1202F" w:rsidRDefault="00C56996" w:rsidP="00B92396">
      <w:pPr>
        <w:spacing w:after="0"/>
        <w:ind w:firstLine="567"/>
        <w:rPr>
          <w:rFonts w:eastAsia="Times New Roman"/>
          <w:color w:val="auto"/>
          <w:sz w:val="20"/>
          <w:szCs w:val="20"/>
          <w:lang w:eastAsia="ru-RU"/>
        </w:rPr>
      </w:pPr>
      <w:r w:rsidRPr="00B1202F">
        <w:rPr>
          <w:rFonts w:eastAsia="Times New Roman"/>
          <w:noProof/>
          <w:color w:val="auto"/>
          <w:sz w:val="20"/>
          <w:szCs w:val="20"/>
          <w:lang w:eastAsia="ru-RU"/>
        </w:rPr>
        <w:drawing>
          <wp:inline distT="0" distB="0" distL="0" distR="0" wp14:anchorId="71E42C6E" wp14:editId="59895E89">
            <wp:extent cx="190527" cy="190527"/>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AW166040_9_20161108_171116.png"/>
                    <pic:cNvPicPr/>
                  </pic:nvPicPr>
                  <pic:blipFill>
                    <a:blip r:embed="rId12">
                      <a:extLst>
                        <a:ext uri="{28A0092B-C50C-407E-A947-70E740481C1C}">
                          <a14:useLocalDpi xmlns:a14="http://schemas.microsoft.com/office/drawing/2010/main" val="0"/>
                        </a:ext>
                      </a:extLst>
                    </a:blip>
                    <a:stretch>
                      <a:fillRect/>
                    </a:stretch>
                  </pic:blipFill>
                  <pic:spPr>
                    <a:xfrm>
                      <a:off x="0" y="0"/>
                      <a:ext cx="190527" cy="190527"/>
                    </a:xfrm>
                    <a:prstGeom prst="rect">
                      <a:avLst/>
                    </a:prstGeom>
                  </pic:spPr>
                </pic:pic>
              </a:graphicData>
            </a:graphic>
          </wp:inline>
        </w:drawing>
      </w:r>
      <w:r w:rsidR="008F741E" w:rsidRPr="00B1202F">
        <w:rPr>
          <w:rFonts w:eastAsia="Times New Roman"/>
          <w:noProof/>
          <w:color w:val="auto"/>
          <w:sz w:val="20"/>
          <w:szCs w:val="20"/>
          <w:lang w:eastAsia="ru-RU"/>
        </w:rPr>
        <w:t>- срок, выраженный в долях базового периода, с момента завершения -го базового периода до даты k-го денежного потока;</w:t>
      </w:r>
    </w:p>
    <w:p w14:paraId="09DF6F46"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m - количество денежных потоков (платежей);</w:t>
      </w:r>
    </w:p>
    <w:p w14:paraId="5BBC8BB2"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i - процентная ставка базового периода, выраженная в десятичной форме.</w:t>
      </w:r>
    </w:p>
    <w:p w14:paraId="6B481F80"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 xml:space="preserve">Базовым периодом по договору потребительского займа признается стандартный временной интервал, который встречается с наибольшей частотой в графике платежей по договору потребительского займа. Если в графике платежей по договору потребительского займа отсутствуют временные интервалы между платежами продолжительностью менее одного года или равные одному году, базовым периодом признается один год. Для договоров потребительского займа с лимитом кредитования используется порядок расчета полной стоимости займа, установленный </w:t>
      </w:r>
      <w:hyperlink r:id="rId13" w:history="1">
        <w:r w:rsidRPr="00B1202F">
          <w:rPr>
            <w:rFonts w:eastAsia="Times New Roman"/>
            <w:color w:val="auto"/>
            <w:sz w:val="20"/>
            <w:szCs w:val="20"/>
            <w:u w:val="single"/>
            <w:lang w:eastAsia="ru-RU"/>
          </w:rPr>
          <w:t>частью 7</w:t>
        </w:r>
      </w:hyperlink>
      <w:r w:rsidRPr="00B1202F">
        <w:rPr>
          <w:rFonts w:eastAsia="Times New Roman"/>
          <w:color w:val="auto"/>
          <w:sz w:val="20"/>
          <w:szCs w:val="20"/>
          <w:lang w:eastAsia="ru-RU"/>
        </w:rPr>
        <w:t xml:space="preserve"> статьи 6 Закона № 353-ФЗ. Если два и более временных интервала встречаются в графике платежей по договору потребительского займа более одного раза с равной наибольшей частотой, наименьший из этих интервалов признается базовым периодом. Если в графике платежей по договору потребительского займа отсутствуют повторяющиеся временные интервалы и иной порядок не установлен Банком России, базовым периодом признается временной интервал, который является средним арифметическим для всех периодов, округленным с точностью до стандартного временного интервала. Стандартным временным интервалом признаются день, месяц, год, а также определенное количество дней или месяцев, не превышающее по продолжительности одного года. Для целей расчета полной стоимости кредита продолжительность всех месяцев признается равной.</w:t>
      </w:r>
    </w:p>
    <w:p w14:paraId="48ED6AA9" w14:textId="77777777" w:rsidR="009867C7" w:rsidRPr="00B1202F" w:rsidRDefault="00B8724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 xml:space="preserve">10.3. </w:t>
      </w:r>
      <w:r w:rsidR="009867C7" w:rsidRPr="00B1202F">
        <w:rPr>
          <w:rFonts w:eastAsia="Times New Roman"/>
          <w:color w:val="auto"/>
          <w:sz w:val="20"/>
          <w:szCs w:val="20"/>
          <w:lang w:eastAsia="ru-RU"/>
        </w:rPr>
        <w:t>При определении полной стоимости потребительского займа все платежи, предшествующие дате перечисления денежных средств заемщику, включаются в состав платежей, осуществляемых заемщиком на</w:t>
      </w:r>
      <w:r w:rsidR="00FA412A" w:rsidRPr="00B1202F">
        <w:rPr>
          <w:rFonts w:eastAsia="Times New Roman"/>
          <w:color w:val="auto"/>
          <w:sz w:val="20"/>
          <w:szCs w:val="20"/>
          <w:lang w:eastAsia="ru-RU"/>
        </w:rPr>
        <w:t xml:space="preserve"> </w:t>
      </w:r>
      <w:r w:rsidR="009867C7" w:rsidRPr="00B1202F">
        <w:rPr>
          <w:rFonts w:eastAsia="Times New Roman"/>
          <w:color w:val="auto"/>
          <w:sz w:val="20"/>
          <w:szCs w:val="20"/>
          <w:lang w:eastAsia="ru-RU"/>
        </w:rPr>
        <w:t>дату начального денежного потока (платежа) (</w:t>
      </w:r>
      <w:r w:rsidR="00C56996" w:rsidRPr="00B1202F">
        <w:rPr>
          <w:rFonts w:eastAsia="Times New Roman"/>
          <w:noProof/>
          <w:color w:val="auto"/>
          <w:sz w:val="20"/>
          <w:szCs w:val="20"/>
          <w:lang w:eastAsia="ru-RU"/>
        </w:rPr>
        <w:drawing>
          <wp:inline distT="0" distB="0" distL="0" distR="0" wp14:anchorId="05FCA13D" wp14:editId="47C2511D">
            <wp:extent cx="93446" cy="160934"/>
            <wp:effectExtent l="0" t="0" r="190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AW166040_11_20161108_171116.png"/>
                    <pic:cNvPicPr/>
                  </pic:nvPicPr>
                  <pic:blipFill>
                    <a:blip r:embed="rId14">
                      <a:extLst>
                        <a:ext uri="{28A0092B-C50C-407E-A947-70E740481C1C}">
                          <a14:useLocalDpi xmlns:a14="http://schemas.microsoft.com/office/drawing/2010/main" val="0"/>
                        </a:ext>
                      </a:extLst>
                    </a:blip>
                    <a:stretch>
                      <a:fillRect/>
                    </a:stretch>
                  </pic:blipFill>
                  <pic:spPr>
                    <a:xfrm>
                      <a:off x="0" y="0"/>
                      <a:ext cx="121000" cy="208387"/>
                    </a:xfrm>
                    <a:prstGeom prst="rect">
                      <a:avLst/>
                    </a:prstGeom>
                  </pic:spPr>
                </pic:pic>
              </a:graphicData>
            </a:graphic>
          </wp:inline>
        </w:drawing>
      </w:r>
      <w:r w:rsidR="009867C7" w:rsidRPr="00B1202F">
        <w:rPr>
          <w:rFonts w:eastAsia="Times New Roman"/>
          <w:color w:val="auto"/>
          <w:sz w:val="20"/>
          <w:szCs w:val="20"/>
          <w:lang w:eastAsia="ru-RU"/>
        </w:rPr>
        <w:t>).</w:t>
      </w:r>
    </w:p>
    <w:p w14:paraId="5721A44B" w14:textId="77777777" w:rsidR="009867C7" w:rsidRPr="00B1202F" w:rsidRDefault="00B8724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 xml:space="preserve">10.4. </w:t>
      </w:r>
      <w:r w:rsidR="009867C7" w:rsidRPr="00B1202F">
        <w:rPr>
          <w:rFonts w:eastAsia="Times New Roman"/>
          <w:color w:val="auto"/>
          <w:sz w:val="20"/>
          <w:szCs w:val="20"/>
          <w:lang w:eastAsia="ru-RU"/>
        </w:rPr>
        <w:t>В расчет полной стоимости потребительского займа включаются с учетом особенностей, установленных статьей</w:t>
      </w:r>
      <w:r w:rsidR="00FA412A" w:rsidRPr="00B1202F">
        <w:rPr>
          <w:rFonts w:eastAsia="Times New Roman"/>
          <w:color w:val="auto"/>
          <w:sz w:val="20"/>
          <w:szCs w:val="20"/>
          <w:lang w:eastAsia="ru-RU"/>
        </w:rPr>
        <w:t xml:space="preserve"> 6 Закона №353-ФЗ</w:t>
      </w:r>
      <w:r w:rsidR="009867C7" w:rsidRPr="00B1202F">
        <w:rPr>
          <w:rFonts w:eastAsia="Times New Roman"/>
          <w:color w:val="auto"/>
          <w:sz w:val="20"/>
          <w:szCs w:val="20"/>
          <w:lang w:eastAsia="ru-RU"/>
        </w:rPr>
        <w:t>, следующие платежи заемщика:</w:t>
      </w:r>
    </w:p>
    <w:p w14:paraId="40A8B55A"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1) по погашению основной суммы долга по договору потребительского займа;</w:t>
      </w:r>
    </w:p>
    <w:p w14:paraId="23420AF3"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2) по уплате процентов по договору потребительского займа;</w:t>
      </w:r>
    </w:p>
    <w:p w14:paraId="37AACA2B"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 xml:space="preserve">3) платежи заемщика в пользу </w:t>
      </w:r>
      <w:r w:rsidR="00FA412A" w:rsidRPr="00B1202F">
        <w:rPr>
          <w:rFonts w:eastAsia="Times New Roman"/>
          <w:color w:val="auto"/>
          <w:sz w:val="20"/>
          <w:szCs w:val="20"/>
          <w:lang w:eastAsia="ru-RU"/>
        </w:rPr>
        <w:t>Кооператива</w:t>
      </w:r>
      <w:r w:rsidRPr="00B1202F">
        <w:rPr>
          <w:rFonts w:eastAsia="Times New Roman"/>
          <w:color w:val="auto"/>
          <w:sz w:val="20"/>
          <w:szCs w:val="20"/>
          <w:lang w:eastAsia="ru-RU"/>
        </w:rPr>
        <w:t>, если обязанность заемщика по таким платежам следует из условий договора потребительского займа и (или) если выдача потребительского займа поставлена в зависимость от совершения таких платежей;</w:t>
      </w:r>
    </w:p>
    <w:p w14:paraId="2E1AAECF"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4) плата за выпуск и обслуживание электронного средства платежа при заключении и исполнении договора потребительского займа;</w:t>
      </w:r>
    </w:p>
    <w:p w14:paraId="50B11736"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 xml:space="preserve">5) платежи в пользу третьих лиц, если обязанность заемщика по уплате таких платежей следует из условий договора потребительского займа, в котором определены такие третьи лица, и (или) если выдача потребительского займа поставлена в зависимость от заключения договора с третьим лицом. Если условиями договора потребительского займа определено третье лицо, для расчета полной стоимости потребительского займа используются применяемые этим лицом тарифы. Тарифы, используемые для расчета полной стоимости потребительского займа, могут не учитывать индивидуальные особенности заемщика. Если </w:t>
      </w:r>
      <w:r w:rsidR="00FA412A" w:rsidRPr="00B1202F">
        <w:rPr>
          <w:rFonts w:eastAsia="Times New Roman"/>
          <w:color w:val="auto"/>
          <w:sz w:val="20"/>
          <w:szCs w:val="20"/>
          <w:lang w:eastAsia="ru-RU"/>
        </w:rPr>
        <w:t>Кооператив</w:t>
      </w:r>
      <w:r w:rsidRPr="00B1202F">
        <w:rPr>
          <w:rFonts w:eastAsia="Times New Roman"/>
          <w:color w:val="auto"/>
          <w:sz w:val="20"/>
          <w:szCs w:val="20"/>
          <w:lang w:eastAsia="ru-RU"/>
        </w:rPr>
        <w:t xml:space="preserve"> не учитывает такие особенности, заемщик должен быть проинформирован об этом. В случае, если при расчете полной стоимости потребительского займа платежи в пользу третьих лиц не могут быть однозначно определены на весь срок кредитования, в расчет полной стоимости потребительского займа включаются платежи в пользу третьих лиц за весь срок кредитования исходя из тарифов, определенных на день расчета полной стоимости потребительского займа. В случае, если договором потребительского займа определены несколько третьих лиц, </w:t>
      </w:r>
      <w:r w:rsidRPr="00B1202F">
        <w:rPr>
          <w:rFonts w:eastAsia="Times New Roman"/>
          <w:color w:val="auto"/>
          <w:sz w:val="20"/>
          <w:szCs w:val="20"/>
          <w:lang w:eastAsia="ru-RU"/>
        </w:rPr>
        <w:lastRenderedPageBreak/>
        <w:t>расчет полной стоимости потребительского займа может производиться с использованием тарифов, применяемых любым из них, и с указанием информации о лице, тарифы которого были использованы при расчете полной стоимости потребительского займа, а также информации о том, что при обращении заемщика к иному лицу полная стоимость потребительского займа может отличаться от расчетной;</w:t>
      </w:r>
    </w:p>
    <w:p w14:paraId="34D44E8E"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6) сумма страховой премии по договору страхования в случае, если выгодоприобретателем по такому договору не является заемщик или лицо, признаваемое его близким родственником;</w:t>
      </w:r>
    </w:p>
    <w:p w14:paraId="4FD6728E"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7) сумма страховой премии по договору добровольного страхования в случае, если в зависимости от заключения заемщиком договора добровольного страхования кредитором предлагаются разные условия договора потребительского займа, в том числе в части срока возврата потребительского займа и (или) полной стоимости займа в части процентной ставки и иных платежей.</w:t>
      </w:r>
    </w:p>
    <w:p w14:paraId="70F58AAC" w14:textId="77777777" w:rsidR="00B87247" w:rsidRPr="00B1202F" w:rsidRDefault="00B87247" w:rsidP="00B87247">
      <w:pPr>
        <w:spacing w:after="0"/>
        <w:ind w:firstLine="567"/>
        <w:rPr>
          <w:rFonts w:eastAsia="Times New Roman"/>
          <w:color w:val="auto"/>
          <w:sz w:val="20"/>
          <w:szCs w:val="20"/>
          <w:lang w:eastAsia="ru-RU"/>
        </w:rPr>
      </w:pPr>
      <w:r w:rsidRPr="00B1202F">
        <w:rPr>
          <w:rFonts w:eastAsia="Times New Roman"/>
          <w:color w:val="auto"/>
          <w:sz w:val="20"/>
          <w:szCs w:val="20"/>
          <w:lang w:eastAsia="ru-RU"/>
        </w:rPr>
        <w:t>10.4.1. В расчет полной стоимости потребительского займа в процентах годовых включаются платежи заемщика, указанные в частях 10.3. и 10.4. настоящей статьи. Под полной стоимостью потребительского займа в денежном выражении понимается сумма всех платежей заемщика, указанных в части 3 и пунктах 2 - 7 части 4 настоящей статьи.</w:t>
      </w:r>
    </w:p>
    <w:p w14:paraId="16D5E791" w14:textId="77777777" w:rsidR="009867C7" w:rsidRPr="00B1202F" w:rsidRDefault="00B8724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 xml:space="preserve">10.5. </w:t>
      </w:r>
      <w:r w:rsidR="009867C7" w:rsidRPr="00B1202F">
        <w:rPr>
          <w:rFonts w:eastAsia="Times New Roman"/>
          <w:color w:val="auto"/>
          <w:sz w:val="20"/>
          <w:szCs w:val="20"/>
          <w:lang w:eastAsia="ru-RU"/>
        </w:rPr>
        <w:t>В расчет полной стоимости потребительского займа не включаются:</w:t>
      </w:r>
    </w:p>
    <w:p w14:paraId="27215B8D"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1) платежи заемщика, обязанность осуществления которых заемщиком следует не из условий договора потребительского займа, а из требований федерального закона;</w:t>
      </w:r>
    </w:p>
    <w:p w14:paraId="45C1FAB4"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2) платежи, связанные с неисполнением или ненадлежащим исполнением заемщиком условий договора потребительского займа;</w:t>
      </w:r>
    </w:p>
    <w:p w14:paraId="3DBB93FF"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3) платежи заемщика по обслуживанию кредита, которые предусмотрены договором потребительского займа и величина и (или) сроки уплаты которых зависят от решения заемщика и (или) варианта его поведения;</w:t>
      </w:r>
    </w:p>
    <w:p w14:paraId="602977D9"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4) платежи заемщика в пользу страховых организаций при страховании предмета залога по договору залога, обеспечивающему требования к заемщику по договору потребительского займа;</w:t>
      </w:r>
    </w:p>
    <w:p w14:paraId="31E7B459" w14:textId="77777777" w:rsidR="009867C7" w:rsidRPr="00B1202F" w:rsidRDefault="009867C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5) платежи заемщика за услуги, оказание которых не обусловливает возможность получения потребительского займа и не влияет на величину полной стоимости потребительского займа в части процентной ставки и иных платежей, при условии, что заемщику предоставляется дополнительная выгода по сравнению с оказанием таких услуг на условиях публичной оферты и заемщик имеет право отказаться от услуги в течение четырнадцати календарных дней с возвратом части оплаты пропорционально стоимости части услуги, оказанной до уведомления об отказе.</w:t>
      </w:r>
    </w:p>
    <w:p w14:paraId="20FE7F1E" w14:textId="77777777" w:rsidR="00FA412A" w:rsidRPr="00B1202F" w:rsidRDefault="00B8724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 xml:space="preserve">10.6. </w:t>
      </w:r>
      <w:r w:rsidR="009867C7" w:rsidRPr="00B1202F">
        <w:rPr>
          <w:rFonts w:eastAsia="Times New Roman"/>
          <w:color w:val="auto"/>
          <w:sz w:val="20"/>
          <w:szCs w:val="20"/>
          <w:lang w:eastAsia="ru-RU"/>
        </w:rPr>
        <w:t>При предоставлении потребительского займа с лимитом кредитования в расчет полной стоимости потребительского займа не включаются плата заемщика за осуществление операций в валюте, отличной от валюты, предусмотренной договором (валюты, в которой предоставлен потребительский заем, плата за приостановление операций, осуществляемых с использованием электронного средства платежа, и иные расходы заемщика, связанные с использованием электронного средства платежа.</w:t>
      </w:r>
    </w:p>
    <w:p w14:paraId="5E5F71FF" w14:textId="77777777" w:rsidR="009867C7" w:rsidRPr="00B1202F" w:rsidRDefault="00B8724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 xml:space="preserve">10.7. </w:t>
      </w:r>
      <w:r w:rsidR="009867C7" w:rsidRPr="00B1202F">
        <w:rPr>
          <w:rFonts w:eastAsia="Times New Roman"/>
          <w:color w:val="auto"/>
          <w:sz w:val="20"/>
          <w:szCs w:val="20"/>
          <w:lang w:eastAsia="ru-RU"/>
        </w:rPr>
        <w:t>В случае, если условиями договора потребительского займа предполагается уплата заемщиком различных платежей заемщика в зависимости от его решения, расчет полной стоимости потребительского займа производится исходя из максимально возможных сумм потребительского займа и сроков возврата потребительского займа, равномерных платежей по договору потребительского займа (возврата основной суммы долга, уплаты процентов и иных платежей, определенных условиями договора потребительского займа. В случае, если договором потребительского займа предусмотрен минимальный ежемесячный платеж, расчет полной стоимости потребительского займа производится исходя из данного условия.</w:t>
      </w:r>
    </w:p>
    <w:p w14:paraId="0EA52426" w14:textId="77777777" w:rsidR="009867C7" w:rsidRPr="00B1202F" w:rsidRDefault="00B8724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10.8. Банк России в установленном им порядке ежеквартально рассчитывает и опубликовывает среднерыночное значение полной стоимости потребительского займа в процентах годовых по категориям потребительских займов, определяемым Банком России, не позднее чем за сорок пять календарных дней до начала квартала, в котором среднерыночное значение полной стоимости потребительского займа в процентах годовых подлежит применению</w:t>
      </w:r>
      <w:r w:rsidR="009867C7" w:rsidRPr="00B1202F">
        <w:rPr>
          <w:rFonts w:eastAsia="Times New Roman"/>
          <w:color w:val="auto"/>
          <w:sz w:val="20"/>
          <w:szCs w:val="20"/>
          <w:lang w:eastAsia="ru-RU"/>
        </w:rPr>
        <w:t>.</w:t>
      </w:r>
    </w:p>
    <w:p w14:paraId="7068777B" w14:textId="77777777" w:rsidR="009867C7" w:rsidRPr="00B1202F" w:rsidRDefault="00B8724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10.9. Категории потребительских займов определяются Банком России в установленном им порядке с учетом следующих показателей (их диапазонов) - сумма займа, срок возврата потребительского займа, наличие обеспечения по займу, вид кредитора, цель кредита, использование электронного средства платежа, наличие лимита кредитования, получение заемщиком на свой банковский счет, открытый у кредитора, заработной платы, иных регулярных выплат, начисляемых в связи с исполнением трудовых обязанностей, и (или) пенсий, пособий и иных социальных или компенсационных выплат.</w:t>
      </w:r>
    </w:p>
    <w:p w14:paraId="72BC93EE" w14:textId="77777777" w:rsidR="009867C7" w:rsidRPr="00B1202F" w:rsidRDefault="00B87247"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10.10. Среднерыночное значение полной стоимости потребительского займа в процентах годовых определяется Банком России как средневзвешенное значение не менее чем по ста крупнейшим кредиторам по соответствующей категории потребительского займа либо не менее чем по одной трети общего количества кредиторов, предоставляющих соответствующую категорию потребительского займа.</w:t>
      </w:r>
    </w:p>
    <w:p w14:paraId="4784012E" w14:textId="77777777" w:rsidR="0037004A" w:rsidRPr="00B1202F" w:rsidRDefault="0037004A" w:rsidP="0037004A">
      <w:pPr>
        <w:spacing w:after="0"/>
        <w:ind w:firstLine="567"/>
        <w:rPr>
          <w:rFonts w:eastAsia="Times New Roman"/>
          <w:color w:val="auto"/>
          <w:sz w:val="20"/>
          <w:szCs w:val="20"/>
          <w:lang w:eastAsia="ru-RU"/>
        </w:rPr>
      </w:pPr>
      <w:r w:rsidRPr="00B1202F">
        <w:rPr>
          <w:rFonts w:eastAsia="Times New Roman"/>
          <w:color w:val="auto"/>
          <w:sz w:val="20"/>
          <w:szCs w:val="20"/>
          <w:lang w:eastAsia="ru-RU"/>
        </w:rPr>
        <w:t>10.10.1. Если при расчете средневзвешенного значения полной стоимости займа объем потребительских кредитов (займов), выданных в одной категории потребительского займа одним кредитором, превышает 20 процентов общего объема займов, выданных всеми кредиторами в этой категории, то объем кредитов такого кредитора принимается равным 20 процентам.</w:t>
      </w:r>
    </w:p>
    <w:p w14:paraId="2E2E14F5" w14:textId="46F6E86B" w:rsidR="0037004A" w:rsidRPr="00B1202F" w:rsidRDefault="0037004A" w:rsidP="0037004A">
      <w:pPr>
        <w:spacing w:after="0"/>
        <w:ind w:firstLine="567"/>
        <w:rPr>
          <w:rFonts w:eastAsia="Times New Roman"/>
          <w:color w:val="auto"/>
          <w:sz w:val="20"/>
          <w:szCs w:val="20"/>
          <w:lang w:eastAsia="ru-RU"/>
        </w:rPr>
      </w:pPr>
      <w:r w:rsidRPr="00B1202F">
        <w:rPr>
          <w:rFonts w:eastAsia="Times New Roman"/>
          <w:color w:val="auto"/>
          <w:sz w:val="20"/>
          <w:szCs w:val="20"/>
          <w:lang w:eastAsia="ru-RU"/>
        </w:rPr>
        <w:t xml:space="preserve">10.11. </w:t>
      </w:r>
      <w:r w:rsidR="006903CA" w:rsidRPr="00B1202F">
        <w:rPr>
          <w:rFonts w:eastAsia="Times New Roman"/>
          <w:color w:val="auto"/>
          <w:sz w:val="20"/>
          <w:szCs w:val="20"/>
          <w:lang w:eastAsia="ru-RU"/>
        </w:rPr>
        <w:t>На момент заключения договора потребительского кредита (займа) полная стоимость потребительского кредита (займа) в процентах годовых не может превышать наименьшую из следующих величин: 365 процентов годовых или рассчитанное Банком России среднерыночное значение полной стоимости потребительского кредита (займа) в процентах годовых соответствующей категории потребительского кредита (займа), применяемое в соответствующем календарном квартале, более чем на одну треть. В случае существенного изменения рыночных условий, влияющих на полную стоимость потребительского кредита (займа) в процентах годовых, нормативным актом Банка России может быть установлен период, в течение которого указанное в настоящей части ограничение не подлежит применению.</w:t>
      </w:r>
    </w:p>
    <w:p w14:paraId="38E6CD47" w14:textId="77777777" w:rsidR="009947B8" w:rsidRPr="00B1202F" w:rsidRDefault="009947B8" w:rsidP="009947B8">
      <w:pPr>
        <w:spacing w:after="0"/>
        <w:ind w:firstLine="567"/>
        <w:rPr>
          <w:rFonts w:eastAsia="Times New Roman"/>
          <w:color w:val="auto"/>
          <w:sz w:val="20"/>
          <w:szCs w:val="20"/>
          <w:lang w:eastAsia="ru-RU"/>
        </w:rPr>
      </w:pPr>
      <w:r w:rsidRPr="00B1202F">
        <w:rPr>
          <w:rFonts w:eastAsia="Times New Roman"/>
          <w:color w:val="auto"/>
          <w:sz w:val="20"/>
          <w:szCs w:val="20"/>
          <w:lang w:eastAsia="ru-RU"/>
        </w:rPr>
        <w:t xml:space="preserve">10.11. </w:t>
      </w:r>
      <w:r w:rsidR="007302B9" w:rsidRPr="00B1202F">
        <w:rPr>
          <w:rFonts w:eastAsia="Times New Roman"/>
          <w:color w:val="auto"/>
          <w:sz w:val="20"/>
          <w:szCs w:val="20"/>
          <w:lang w:eastAsia="ru-RU"/>
        </w:rPr>
        <w:t>Значение полной стоимости потребительского кредита (займа), в том числе для високосного года, определяется исходя из расчета 365 дней в году, в том числе для високосного года</w:t>
      </w:r>
      <w:r w:rsidRPr="00B1202F">
        <w:rPr>
          <w:rFonts w:eastAsia="Times New Roman"/>
          <w:color w:val="auto"/>
          <w:sz w:val="20"/>
          <w:szCs w:val="20"/>
          <w:lang w:eastAsia="ru-RU"/>
        </w:rPr>
        <w:t>.</w:t>
      </w:r>
    </w:p>
    <w:p w14:paraId="095DE135" w14:textId="77777777" w:rsidR="00915663" w:rsidRPr="00B1202F" w:rsidRDefault="00915663" w:rsidP="00915663">
      <w:pPr>
        <w:spacing w:after="0"/>
        <w:ind w:firstLine="567"/>
        <w:rPr>
          <w:rFonts w:eastAsia="Times New Roman"/>
          <w:color w:val="auto"/>
          <w:sz w:val="20"/>
          <w:szCs w:val="20"/>
          <w:lang w:eastAsia="ru-RU"/>
        </w:rPr>
      </w:pPr>
      <w:r w:rsidRPr="00B1202F">
        <w:rPr>
          <w:rFonts w:eastAsia="Times New Roman"/>
          <w:color w:val="auto"/>
          <w:sz w:val="20"/>
          <w:szCs w:val="20"/>
          <w:lang w:eastAsia="ru-RU"/>
        </w:rPr>
        <w:lastRenderedPageBreak/>
        <w:t>10.12. Значение полной стоимости потребительского кредита (займа), в том числе для високосного года, определяется исходя из расчета 365 дней в году, в том числе для високосного года.</w:t>
      </w:r>
    </w:p>
    <w:p w14:paraId="71955B82" w14:textId="77777777" w:rsidR="0037004A" w:rsidRPr="00B1202F" w:rsidRDefault="0037004A" w:rsidP="0037004A">
      <w:pPr>
        <w:spacing w:after="0"/>
        <w:ind w:firstLine="567"/>
        <w:rPr>
          <w:rFonts w:eastAsia="Times New Roman"/>
          <w:color w:val="auto"/>
          <w:sz w:val="20"/>
          <w:szCs w:val="20"/>
          <w:lang w:eastAsia="ru-RU"/>
        </w:rPr>
      </w:pPr>
    </w:p>
    <w:p w14:paraId="09E47F58" w14:textId="77777777" w:rsidR="00CD1406" w:rsidRPr="00B1202F" w:rsidRDefault="00BC05AE" w:rsidP="003B4F28">
      <w:pPr>
        <w:spacing w:after="0"/>
        <w:ind w:firstLine="0"/>
        <w:jc w:val="center"/>
        <w:rPr>
          <w:b/>
          <w:color w:val="auto"/>
          <w:sz w:val="20"/>
          <w:szCs w:val="20"/>
        </w:rPr>
      </w:pPr>
      <w:r w:rsidRPr="00B1202F">
        <w:rPr>
          <w:b/>
          <w:color w:val="auto"/>
          <w:sz w:val="20"/>
          <w:szCs w:val="20"/>
        </w:rPr>
        <w:t xml:space="preserve">11. </w:t>
      </w:r>
      <w:r w:rsidR="00121308" w:rsidRPr="00B1202F">
        <w:rPr>
          <w:b/>
          <w:color w:val="auto"/>
          <w:sz w:val="20"/>
          <w:szCs w:val="20"/>
        </w:rPr>
        <w:t>Периодичность платежей заемщика при возврате потребительского кредита (займа), уплате процентов и иных платежей по кредиту (займу)</w:t>
      </w:r>
    </w:p>
    <w:p w14:paraId="1DF602DA" w14:textId="77777777" w:rsidR="00121308" w:rsidRPr="00B1202F" w:rsidRDefault="00121308" w:rsidP="00B92396">
      <w:pPr>
        <w:spacing w:after="0"/>
        <w:ind w:firstLine="567"/>
        <w:rPr>
          <w:color w:val="auto"/>
          <w:sz w:val="20"/>
          <w:szCs w:val="20"/>
        </w:rPr>
      </w:pPr>
    </w:p>
    <w:p w14:paraId="01D81B4C" w14:textId="77777777" w:rsidR="00CB7F0D" w:rsidRPr="00B1202F" w:rsidRDefault="00FA412A" w:rsidP="00B92396">
      <w:pPr>
        <w:spacing w:after="0"/>
        <w:ind w:firstLine="567"/>
        <w:rPr>
          <w:color w:val="auto"/>
          <w:sz w:val="20"/>
          <w:szCs w:val="20"/>
        </w:rPr>
      </w:pPr>
      <w:r w:rsidRPr="00B1202F">
        <w:rPr>
          <w:color w:val="auto"/>
          <w:sz w:val="20"/>
          <w:szCs w:val="20"/>
        </w:rPr>
        <w:t xml:space="preserve">Периодичность платежей </w:t>
      </w:r>
      <w:r w:rsidR="00CB7F0D" w:rsidRPr="00B1202F">
        <w:rPr>
          <w:color w:val="auto"/>
          <w:sz w:val="20"/>
          <w:szCs w:val="20"/>
        </w:rPr>
        <w:t>заемщика</w:t>
      </w:r>
      <w:r w:rsidRPr="00B1202F">
        <w:rPr>
          <w:color w:val="auto"/>
          <w:sz w:val="20"/>
          <w:szCs w:val="20"/>
        </w:rPr>
        <w:t xml:space="preserve"> при возврате потребительского займа, уплате процентов и иных платежей по договору</w:t>
      </w:r>
      <w:r w:rsidR="00F8713D" w:rsidRPr="00B1202F">
        <w:rPr>
          <w:color w:val="auto"/>
          <w:sz w:val="20"/>
          <w:szCs w:val="20"/>
        </w:rPr>
        <w:t xml:space="preserve"> потребительского</w:t>
      </w:r>
      <w:r w:rsidRPr="00B1202F">
        <w:rPr>
          <w:color w:val="auto"/>
          <w:sz w:val="20"/>
          <w:szCs w:val="20"/>
        </w:rPr>
        <w:t xml:space="preserve"> займа определяется в соответствии с выбранной </w:t>
      </w:r>
      <w:r w:rsidR="00CB7F0D" w:rsidRPr="00B1202F">
        <w:rPr>
          <w:color w:val="auto"/>
          <w:sz w:val="20"/>
          <w:szCs w:val="20"/>
        </w:rPr>
        <w:t>заемщиком</w:t>
      </w:r>
      <w:r w:rsidRPr="00B1202F">
        <w:rPr>
          <w:color w:val="auto"/>
          <w:sz w:val="20"/>
          <w:szCs w:val="20"/>
        </w:rPr>
        <w:t xml:space="preserve"> заемной программой, и осуществляются согласно График</w:t>
      </w:r>
      <w:r w:rsidR="000810FB" w:rsidRPr="00B1202F">
        <w:rPr>
          <w:color w:val="auto"/>
          <w:sz w:val="20"/>
          <w:szCs w:val="20"/>
        </w:rPr>
        <w:t>у</w:t>
      </w:r>
      <w:r w:rsidRPr="00B1202F">
        <w:rPr>
          <w:color w:val="auto"/>
          <w:sz w:val="20"/>
          <w:szCs w:val="20"/>
        </w:rPr>
        <w:t xml:space="preserve"> </w:t>
      </w:r>
      <w:r w:rsidR="00EA237E" w:rsidRPr="00B1202F">
        <w:rPr>
          <w:color w:val="auto"/>
          <w:sz w:val="20"/>
          <w:szCs w:val="20"/>
        </w:rPr>
        <w:t xml:space="preserve">возвратных </w:t>
      </w:r>
      <w:r w:rsidRPr="00B1202F">
        <w:rPr>
          <w:color w:val="auto"/>
          <w:sz w:val="20"/>
          <w:szCs w:val="20"/>
        </w:rPr>
        <w:t>платежей, являюще</w:t>
      </w:r>
      <w:r w:rsidR="000810FB" w:rsidRPr="00B1202F">
        <w:rPr>
          <w:color w:val="auto"/>
          <w:sz w:val="20"/>
          <w:szCs w:val="20"/>
        </w:rPr>
        <w:t>муся</w:t>
      </w:r>
      <w:r w:rsidRPr="00B1202F">
        <w:rPr>
          <w:color w:val="auto"/>
          <w:sz w:val="20"/>
          <w:szCs w:val="20"/>
        </w:rPr>
        <w:t xml:space="preserve"> Приложением №1 к договору</w:t>
      </w:r>
      <w:r w:rsidR="00CB7F0D" w:rsidRPr="00B1202F">
        <w:rPr>
          <w:color w:val="auto"/>
          <w:sz w:val="20"/>
          <w:szCs w:val="20"/>
        </w:rPr>
        <w:t xml:space="preserve"> потребительского</w:t>
      </w:r>
      <w:r w:rsidRPr="00B1202F">
        <w:rPr>
          <w:color w:val="auto"/>
          <w:sz w:val="20"/>
          <w:szCs w:val="20"/>
        </w:rPr>
        <w:t xml:space="preserve"> займа. </w:t>
      </w:r>
    </w:p>
    <w:p w14:paraId="74F76507" w14:textId="52BDD7CB" w:rsidR="003158B1" w:rsidRPr="00B1202F" w:rsidRDefault="00121308" w:rsidP="007674E8">
      <w:pPr>
        <w:spacing w:after="0"/>
        <w:ind w:firstLine="567"/>
        <w:rPr>
          <w:color w:val="auto"/>
          <w:sz w:val="20"/>
          <w:szCs w:val="20"/>
        </w:rPr>
      </w:pPr>
      <w:r w:rsidRPr="00B1202F">
        <w:rPr>
          <w:color w:val="auto"/>
          <w:sz w:val="20"/>
          <w:szCs w:val="20"/>
        </w:rPr>
        <w:t xml:space="preserve">Погашение займа и уплата процентов по договору потребительского займа осуществляется ежемесячно в даты, указанные в Графике возвратных платежей, равными по сумме платежами (если иное прямо не оговорено в договоре потребительского займа) </w:t>
      </w:r>
      <w:r w:rsidR="004E762C" w:rsidRPr="00B1202F">
        <w:rPr>
          <w:color w:val="auto"/>
          <w:sz w:val="20"/>
          <w:szCs w:val="20"/>
        </w:rPr>
        <w:t>в</w:t>
      </w:r>
      <w:r w:rsidR="007674E8" w:rsidRPr="00B1202F">
        <w:rPr>
          <w:color w:val="auto"/>
          <w:sz w:val="20"/>
          <w:szCs w:val="20"/>
        </w:rPr>
        <w:t xml:space="preserve"> следующ</w:t>
      </w:r>
      <w:r w:rsidR="004E762C" w:rsidRPr="00B1202F">
        <w:rPr>
          <w:color w:val="auto"/>
          <w:sz w:val="20"/>
          <w:szCs w:val="20"/>
        </w:rPr>
        <w:t>ем порядке</w:t>
      </w:r>
      <w:r w:rsidR="007674E8" w:rsidRPr="00B1202F">
        <w:rPr>
          <w:color w:val="auto"/>
          <w:sz w:val="20"/>
          <w:szCs w:val="20"/>
        </w:rPr>
        <w:t>: ежемесячное погашение номинала суммы займа и процентов за пользование займом и неустойки (пени, штрафа)</w:t>
      </w:r>
      <w:r w:rsidR="003158B1" w:rsidRPr="00B1202F">
        <w:rPr>
          <w:color w:val="auto"/>
          <w:sz w:val="20"/>
          <w:szCs w:val="20"/>
        </w:rPr>
        <w:t>.</w:t>
      </w:r>
    </w:p>
    <w:p w14:paraId="6AC44393" w14:textId="4C480AEB" w:rsidR="007674E8" w:rsidRPr="00B1202F" w:rsidRDefault="003158B1" w:rsidP="007674E8">
      <w:pPr>
        <w:spacing w:after="0"/>
        <w:ind w:firstLine="567"/>
        <w:rPr>
          <w:color w:val="auto"/>
          <w:sz w:val="20"/>
          <w:szCs w:val="20"/>
        </w:rPr>
      </w:pPr>
      <w:r w:rsidRPr="00B1202F">
        <w:rPr>
          <w:color w:val="auto"/>
          <w:sz w:val="20"/>
          <w:szCs w:val="20"/>
        </w:rPr>
        <w:t>По заемным программам «Срочный», «Пенсионный», «Потребительский», «Оптимальный», «Доверие», «Под залог ПТС»</w:t>
      </w:r>
      <w:r w:rsidR="007674E8" w:rsidRPr="00B1202F">
        <w:rPr>
          <w:color w:val="auto"/>
          <w:sz w:val="20"/>
          <w:szCs w:val="20"/>
        </w:rPr>
        <w:t xml:space="preserve"> размер ежемесячного   платежа   включает часть суммы займа и проценты за пользование займом,</w:t>
      </w:r>
      <w:r w:rsidRPr="00B1202F">
        <w:rPr>
          <w:color w:val="auto"/>
          <w:sz w:val="20"/>
          <w:szCs w:val="20"/>
        </w:rPr>
        <w:t xml:space="preserve"> начисленные на остаток суммы займа за фактический срок пользования займом. По заемным программам «Внимание, деньги!», «Ипотека «Мой дом» размер ежемесячного   платежа   включает часть суммы займа и проценты за пользование займом,</w:t>
      </w:r>
      <w:r w:rsidR="007674E8" w:rsidRPr="00B1202F">
        <w:rPr>
          <w:color w:val="auto"/>
          <w:sz w:val="20"/>
          <w:szCs w:val="20"/>
        </w:rPr>
        <w:t xml:space="preserve"> начисленные на сумм</w:t>
      </w:r>
      <w:r w:rsidR="00103875" w:rsidRPr="00B1202F">
        <w:rPr>
          <w:color w:val="auto"/>
          <w:sz w:val="20"/>
          <w:szCs w:val="20"/>
        </w:rPr>
        <w:t>у</w:t>
      </w:r>
      <w:r w:rsidR="007674E8" w:rsidRPr="00B1202F">
        <w:rPr>
          <w:color w:val="auto"/>
          <w:sz w:val="20"/>
          <w:szCs w:val="20"/>
        </w:rPr>
        <w:t xml:space="preserve"> займа за фактический срок пользования займом. Порядок погашения указывается в </w:t>
      </w:r>
      <w:r w:rsidR="004440BF" w:rsidRPr="00B1202F">
        <w:rPr>
          <w:color w:val="auto"/>
          <w:sz w:val="20"/>
          <w:szCs w:val="20"/>
        </w:rPr>
        <w:t>договоре потребительского займа</w:t>
      </w:r>
      <w:r w:rsidR="007674E8" w:rsidRPr="00B1202F">
        <w:rPr>
          <w:color w:val="auto"/>
          <w:sz w:val="20"/>
          <w:szCs w:val="20"/>
        </w:rPr>
        <w:t>.</w:t>
      </w:r>
    </w:p>
    <w:p w14:paraId="709CC4B6" w14:textId="6A2ED6BB" w:rsidR="00F35182" w:rsidRPr="00B1202F" w:rsidRDefault="00F35182" w:rsidP="00F35182">
      <w:pPr>
        <w:spacing w:after="0"/>
        <w:ind w:firstLine="567"/>
        <w:rPr>
          <w:color w:val="auto"/>
          <w:sz w:val="20"/>
          <w:szCs w:val="20"/>
        </w:rPr>
      </w:pPr>
      <w:r w:rsidRPr="00B1202F">
        <w:rPr>
          <w:color w:val="auto"/>
          <w:sz w:val="20"/>
          <w:szCs w:val="20"/>
        </w:rPr>
        <w:t>Проценты за пользование займом по договору потребительского займа начисляются, начиная с даты предоставления займа или соответствующей ее части по дату фактического возврата займа, по дату фактического возврата потребительского займа, из расчета процентной ставки, установленной договором потребительского займа (в соответствии с выбранной заемщиком заемной программой), и расчетного периода – месяц.</w:t>
      </w:r>
    </w:p>
    <w:p w14:paraId="49337FCA" w14:textId="77777777" w:rsidR="00F35182" w:rsidRPr="00B1202F" w:rsidRDefault="00F35182" w:rsidP="00F35182">
      <w:pPr>
        <w:spacing w:after="0"/>
        <w:ind w:firstLine="567"/>
        <w:rPr>
          <w:color w:val="auto"/>
          <w:sz w:val="20"/>
          <w:szCs w:val="20"/>
        </w:rPr>
      </w:pPr>
      <w:r w:rsidRPr="00B1202F">
        <w:rPr>
          <w:color w:val="auto"/>
          <w:sz w:val="20"/>
          <w:szCs w:val="20"/>
        </w:rPr>
        <w:t xml:space="preserve"> Неустойка (штраф, пени) (штрафная санкция) по договору потребительского займа начисляется на просроченную задолженность по возврату потребительского займа и (или) уплате процентов на сумму потребительского займа, начиная со дня просрочки, следующего за датой, указанной в календарном графике платежей.</w:t>
      </w:r>
    </w:p>
    <w:p w14:paraId="0A9D9156" w14:textId="77777777" w:rsidR="009947B8" w:rsidRPr="00B1202F" w:rsidRDefault="009947B8" w:rsidP="009947B8">
      <w:pPr>
        <w:spacing w:after="0"/>
        <w:ind w:firstLine="567"/>
        <w:rPr>
          <w:color w:val="auto"/>
          <w:sz w:val="20"/>
          <w:szCs w:val="20"/>
        </w:rPr>
      </w:pPr>
      <w:bookmarkStart w:id="14" w:name="_Hlk513806218"/>
      <w:r w:rsidRPr="00B1202F">
        <w:rPr>
          <w:color w:val="auto"/>
          <w:sz w:val="20"/>
          <w:szCs w:val="20"/>
        </w:rPr>
        <w:t>Проценты за пользование займом по договору потребительского займа и неустойка (штраф, пени) (штрафная санкция) по договору потребительского займа начисляются исходя из расчета 365 дней в году, в том числе для високосного года.</w:t>
      </w:r>
    </w:p>
    <w:bookmarkEnd w:id="14"/>
    <w:p w14:paraId="59DD3E66" w14:textId="75BA9A30" w:rsidR="00F3671B" w:rsidRPr="00B1202F" w:rsidRDefault="00F3671B" w:rsidP="00B92396">
      <w:pPr>
        <w:spacing w:after="0"/>
        <w:ind w:firstLine="567"/>
        <w:rPr>
          <w:color w:val="auto"/>
          <w:sz w:val="20"/>
          <w:szCs w:val="20"/>
        </w:rPr>
      </w:pPr>
    </w:p>
    <w:p w14:paraId="17AFA4B3" w14:textId="22144CC2" w:rsidR="00CB337A" w:rsidRPr="00B1202F" w:rsidRDefault="00CB337A" w:rsidP="003B4F28">
      <w:pPr>
        <w:widowControl w:val="0"/>
        <w:autoSpaceDE w:val="0"/>
        <w:autoSpaceDN w:val="0"/>
        <w:adjustRightInd w:val="0"/>
        <w:spacing w:after="0"/>
        <w:ind w:firstLine="0"/>
        <w:jc w:val="center"/>
        <w:rPr>
          <w:b/>
          <w:color w:val="auto"/>
          <w:sz w:val="20"/>
          <w:szCs w:val="20"/>
        </w:rPr>
      </w:pPr>
      <w:r w:rsidRPr="00B1202F">
        <w:rPr>
          <w:b/>
          <w:color w:val="auto"/>
          <w:sz w:val="20"/>
          <w:szCs w:val="20"/>
        </w:rPr>
        <w:t>12</w:t>
      </w:r>
      <w:r w:rsidR="005C060F" w:rsidRPr="00B1202F">
        <w:rPr>
          <w:b/>
          <w:color w:val="auto"/>
          <w:sz w:val="20"/>
          <w:szCs w:val="20"/>
        </w:rPr>
        <w:t xml:space="preserve">. </w:t>
      </w:r>
      <w:bookmarkStart w:id="15" w:name="_Hlk511232498"/>
      <w:r w:rsidR="00121308" w:rsidRPr="00B1202F">
        <w:rPr>
          <w:b/>
          <w:color w:val="auto"/>
          <w:sz w:val="20"/>
          <w:szCs w:val="20"/>
        </w:rPr>
        <w:t>Способы возврата заемщиком потребительского кредита (займа), уплаты процентов по нему, включая бесплатный способ исполнения заемщиком обязательств по договору потребительского кредита (займа)</w:t>
      </w:r>
      <w:bookmarkEnd w:id="15"/>
    </w:p>
    <w:p w14:paraId="484E321B" w14:textId="77777777" w:rsidR="00121308" w:rsidRPr="00B1202F" w:rsidRDefault="00121308" w:rsidP="00B92396">
      <w:pPr>
        <w:widowControl w:val="0"/>
        <w:autoSpaceDE w:val="0"/>
        <w:autoSpaceDN w:val="0"/>
        <w:adjustRightInd w:val="0"/>
        <w:spacing w:after="0"/>
        <w:ind w:firstLine="567"/>
        <w:rPr>
          <w:color w:val="auto"/>
          <w:sz w:val="20"/>
          <w:szCs w:val="20"/>
        </w:rPr>
      </w:pPr>
    </w:p>
    <w:p w14:paraId="7AE50FCB" w14:textId="77777777" w:rsidR="005C060F" w:rsidRPr="00B1202F" w:rsidRDefault="005C060F" w:rsidP="00B92396">
      <w:pPr>
        <w:widowControl w:val="0"/>
        <w:autoSpaceDE w:val="0"/>
        <w:autoSpaceDN w:val="0"/>
        <w:adjustRightInd w:val="0"/>
        <w:spacing w:after="0"/>
        <w:ind w:firstLine="567"/>
        <w:rPr>
          <w:color w:val="auto"/>
          <w:sz w:val="20"/>
          <w:szCs w:val="20"/>
        </w:rPr>
      </w:pPr>
      <w:r w:rsidRPr="00B1202F">
        <w:rPr>
          <w:color w:val="auto"/>
          <w:sz w:val="20"/>
          <w:szCs w:val="20"/>
        </w:rPr>
        <w:t>Исполнение обяз</w:t>
      </w:r>
      <w:r w:rsidR="00CB337A" w:rsidRPr="00B1202F">
        <w:rPr>
          <w:color w:val="auto"/>
          <w:sz w:val="20"/>
          <w:szCs w:val="20"/>
        </w:rPr>
        <w:t xml:space="preserve">ательств </w:t>
      </w:r>
      <w:r w:rsidR="00686F00" w:rsidRPr="00B1202F">
        <w:rPr>
          <w:color w:val="auto"/>
          <w:sz w:val="20"/>
          <w:szCs w:val="20"/>
        </w:rPr>
        <w:t>пайщик</w:t>
      </w:r>
      <w:r w:rsidR="00CB337A" w:rsidRPr="00B1202F">
        <w:rPr>
          <w:color w:val="auto"/>
          <w:sz w:val="20"/>
          <w:szCs w:val="20"/>
        </w:rPr>
        <w:t>а по д</w:t>
      </w:r>
      <w:r w:rsidRPr="00B1202F">
        <w:rPr>
          <w:color w:val="auto"/>
          <w:sz w:val="20"/>
          <w:szCs w:val="20"/>
        </w:rPr>
        <w:t>оговору</w:t>
      </w:r>
      <w:r w:rsidR="00F8713D" w:rsidRPr="00B1202F">
        <w:rPr>
          <w:color w:val="auto"/>
          <w:sz w:val="20"/>
          <w:szCs w:val="20"/>
        </w:rPr>
        <w:t xml:space="preserve"> потребительского</w:t>
      </w:r>
      <w:r w:rsidRPr="00B1202F">
        <w:rPr>
          <w:color w:val="auto"/>
          <w:sz w:val="20"/>
          <w:szCs w:val="20"/>
        </w:rPr>
        <w:t xml:space="preserve"> </w:t>
      </w:r>
      <w:r w:rsidR="00CB337A" w:rsidRPr="00B1202F">
        <w:rPr>
          <w:color w:val="auto"/>
          <w:sz w:val="20"/>
          <w:szCs w:val="20"/>
        </w:rPr>
        <w:t xml:space="preserve">займа </w:t>
      </w:r>
      <w:r w:rsidRPr="00B1202F">
        <w:rPr>
          <w:color w:val="auto"/>
          <w:sz w:val="20"/>
          <w:szCs w:val="20"/>
        </w:rPr>
        <w:t>может быть осуществлено следующими способами:</w:t>
      </w:r>
    </w:p>
    <w:p w14:paraId="409BE4B8" w14:textId="77777777" w:rsidR="00D85D17" w:rsidRPr="00B1202F" w:rsidRDefault="005C060F" w:rsidP="00E41714">
      <w:pPr>
        <w:pStyle w:val="a5"/>
        <w:numPr>
          <w:ilvl w:val="0"/>
          <w:numId w:val="6"/>
        </w:numPr>
        <w:spacing w:after="0"/>
        <w:ind w:left="0" w:firstLine="567"/>
        <w:rPr>
          <w:color w:val="auto"/>
          <w:sz w:val="20"/>
          <w:szCs w:val="20"/>
        </w:rPr>
      </w:pPr>
      <w:r w:rsidRPr="00B1202F">
        <w:rPr>
          <w:color w:val="auto"/>
          <w:sz w:val="20"/>
          <w:szCs w:val="20"/>
        </w:rPr>
        <w:t>безналичным перечислением денежных средств на расчетный</w:t>
      </w:r>
      <w:r w:rsidR="00CB337A" w:rsidRPr="00B1202F">
        <w:rPr>
          <w:color w:val="auto"/>
          <w:sz w:val="20"/>
          <w:szCs w:val="20"/>
        </w:rPr>
        <w:t xml:space="preserve"> счет </w:t>
      </w:r>
      <w:r w:rsidR="00454696" w:rsidRPr="00B1202F">
        <w:rPr>
          <w:color w:val="auto"/>
          <w:sz w:val="20"/>
          <w:szCs w:val="20"/>
        </w:rPr>
        <w:t>К</w:t>
      </w:r>
      <w:r w:rsidR="00CB337A" w:rsidRPr="00B1202F">
        <w:rPr>
          <w:color w:val="auto"/>
          <w:sz w:val="20"/>
          <w:szCs w:val="20"/>
        </w:rPr>
        <w:t>ооператива</w:t>
      </w:r>
      <w:r w:rsidR="00454696" w:rsidRPr="00B1202F">
        <w:rPr>
          <w:color w:val="auto"/>
          <w:sz w:val="20"/>
          <w:szCs w:val="20"/>
        </w:rPr>
        <w:t>, указанный в договоре потребительского займа</w:t>
      </w:r>
      <w:r w:rsidRPr="00B1202F">
        <w:rPr>
          <w:color w:val="auto"/>
          <w:sz w:val="20"/>
          <w:szCs w:val="20"/>
        </w:rPr>
        <w:t>;</w:t>
      </w:r>
    </w:p>
    <w:p w14:paraId="37A237FE" w14:textId="77777777" w:rsidR="005C060F" w:rsidRPr="00B1202F" w:rsidRDefault="005C060F" w:rsidP="00E41714">
      <w:pPr>
        <w:pStyle w:val="a5"/>
        <w:widowControl w:val="0"/>
        <w:numPr>
          <w:ilvl w:val="0"/>
          <w:numId w:val="4"/>
        </w:numPr>
        <w:autoSpaceDE w:val="0"/>
        <w:autoSpaceDN w:val="0"/>
        <w:adjustRightInd w:val="0"/>
        <w:spacing w:after="0"/>
        <w:ind w:left="0" w:firstLine="567"/>
        <w:rPr>
          <w:color w:val="auto"/>
          <w:sz w:val="20"/>
          <w:szCs w:val="20"/>
        </w:rPr>
      </w:pPr>
      <w:r w:rsidRPr="00B1202F">
        <w:rPr>
          <w:color w:val="auto"/>
          <w:sz w:val="20"/>
          <w:szCs w:val="20"/>
        </w:rPr>
        <w:t>внесением наличных денежных средств в кассу</w:t>
      </w:r>
      <w:r w:rsidR="00CB337A" w:rsidRPr="00B1202F">
        <w:rPr>
          <w:color w:val="auto"/>
          <w:sz w:val="20"/>
          <w:szCs w:val="20"/>
        </w:rPr>
        <w:t xml:space="preserve"> </w:t>
      </w:r>
      <w:r w:rsidR="00454696" w:rsidRPr="00B1202F">
        <w:rPr>
          <w:color w:val="auto"/>
          <w:sz w:val="20"/>
          <w:szCs w:val="20"/>
        </w:rPr>
        <w:t>К</w:t>
      </w:r>
      <w:r w:rsidR="00CB337A" w:rsidRPr="00B1202F">
        <w:rPr>
          <w:color w:val="auto"/>
          <w:sz w:val="20"/>
          <w:szCs w:val="20"/>
        </w:rPr>
        <w:t>ооператива</w:t>
      </w:r>
      <w:r w:rsidRPr="00B1202F">
        <w:rPr>
          <w:color w:val="auto"/>
          <w:sz w:val="20"/>
          <w:szCs w:val="20"/>
        </w:rPr>
        <w:t xml:space="preserve"> по месту заключения договора </w:t>
      </w:r>
      <w:r w:rsidR="00454696" w:rsidRPr="00B1202F">
        <w:rPr>
          <w:color w:val="auto"/>
          <w:sz w:val="20"/>
          <w:szCs w:val="20"/>
        </w:rPr>
        <w:t xml:space="preserve">потребительского </w:t>
      </w:r>
      <w:r w:rsidRPr="00B1202F">
        <w:rPr>
          <w:color w:val="auto"/>
          <w:sz w:val="20"/>
          <w:szCs w:val="20"/>
        </w:rPr>
        <w:t xml:space="preserve">займа. Внесение наличных денежных средств в кассу </w:t>
      </w:r>
      <w:r w:rsidR="00454696" w:rsidRPr="00B1202F">
        <w:rPr>
          <w:color w:val="auto"/>
          <w:sz w:val="20"/>
          <w:szCs w:val="20"/>
        </w:rPr>
        <w:t>К</w:t>
      </w:r>
      <w:r w:rsidRPr="00B1202F">
        <w:rPr>
          <w:color w:val="auto"/>
          <w:sz w:val="20"/>
          <w:szCs w:val="20"/>
        </w:rPr>
        <w:t xml:space="preserve">ооператива является бесплатным способом исполнения </w:t>
      </w:r>
      <w:r w:rsidR="00454696" w:rsidRPr="00B1202F">
        <w:rPr>
          <w:color w:val="auto"/>
          <w:sz w:val="20"/>
          <w:szCs w:val="20"/>
        </w:rPr>
        <w:t>заемщиком</w:t>
      </w:r>
      <w:r w:rsidRPr="00B1202F">
        <w:rPr>
          <w:color w:val="auto"/>
          <w:sz w:val="20"/>
          <w:szCs w:val="20"/>
        </w:rPr>
        <w:t xml:space="preserve"> обязательств по возврату </w:t>
      </w:r>
      <w:r w:rsidR="00454696" w:rsidRPr="00B1202F">
        <w:rPr>
          <w:color w:val="auto"/>
          <w:sz w:val="20"/>
          <w:szCs w:val="20"/>
        </w:rPr>
        <w:t xml:space="preserve">потребительского </w:t>
      </w:r>
      <w:r w:rsidRPr="00B1202F">
        <w:rPr>
          <w:color w:val="auto"/>
          <w:sz w:val="20"/>
          <w:szCs w:val="20"/>
        </w:rPr>
        <w:t>займа.</w:t>
      </w:r>
    </w:p>
    <w:p w14:paraId="654ADA3F" w14:textId="77777777" w:rsidR="00FB061C" w:rsidRPr="00B1202F" w:rsidRDefault="00FB061C" w:rsidP="00B92396">
      <w:pPr>
        <w:widowControl w:val="0"/>
        <w:autoSpaceDE w:val="0"/>
        <w:autoSpaceDN w:val="0"/>
        <w:adjustRightInd w:val="0"/>
        <w:spacing w:after="0"/>
        <w:ind w:firstLine="567"/>
        <w:rPr>
          <w:color w:val="auto"/>
          <w:sz w:val="20"/>
          <w:szCs w:val="20"/>
        </w:rPr>
      </w:pPr>
    </w:p>
    <w:p w14:paraId="03A38DF7" w14:textId="77777777" w:rsidR="005C060F" w:rsidRPr="00B1202F" w:rsidRDefault="00CB337A" w:rsidP="003B4F28">
      <w:pPr>
        <w:widowControl w:val="0"/>
        <w:autoSpaceDE w:val="0"/>
        <w:autoSpaceDN w:val="0"/>
        <w:adjustRightInd w:val="0"/>
        <w:spacing w:after="0"/>
        <w:ind w:firstLine="0"/>
        <w:jc w:val="center"/>
        <w:rPr>
          <w:b/>
          <w:color w:val="auto"/>
          <w:sz w:val="20"/>
          <w:szCs w:val="20"/>
        </w:rPr>
      </w:pPr>
      <w:r w:rsidRPr="00B1202F">
        <w:rPr>
          <w:b/>
          <w:color w:val="auto"/>
          <w:sz w:val="20"/>
          <w:szCs w:val="20"/>
        </w:rPr>
        <w:t>13</w:t>
      </w:r>
      <w:r w:rsidR="005C060F" w:rsidRPr="00B1202F">
        <w:rPr>
          <w:b/>
          <w:color w:val="auto"/>
          <w:sz w:val="20"/>
          <w:szCs w:val="20"/>
        </w:rPr>
        <w:t xml:space="preserve">. </w:t>
      </w:r>
      <w:r w:rsidR="00121308" w:rsidRPr="00B1202F">
        <w:rPr>
          <w:b/>
          <w:color w:val="auto"/>
          <w:sz w:val="20"/>
          <w:szCs w:val="20"/>
        </w:rPr>
        <w:t>Сроки, в течение которых заемщик вправе отказаться от получения потребительского кредита (займа)</w:t>
      </w:r>
    </w:p>
    <w:p w14:paraId="3489DF80" w14:textId="77777777" w:rsidR="00121308" w:rsidRPr="00B1202F" w:rsidRDefault="00121308" w:rsidP="00B92396">
      <w:pPr>
        <w:widowControl w:val="0"/>
        <w:autoSpaceDE w:val="0"/>
        <w:autoSpaceDN w:val="0"/>
        <w:adjustRightInd w:val="0"/>
        <w:spacing w:after="0"/>
        <w:ind w:firstLine="567"/>
        <w:rPr>
          <w:color w:val="auto"/>
          <w:sz w:val="20"/>
          <w:szCs w:val="20"/>
        </w:rPr>
      </w:pPr>
    </w:p>
    <w:p w14:paraId="1DAE09DF" w14:textId="55B313CB" w:rsidR="002F179E" w:rsidRPr="00B1202F" w:rsidRDefault="00491865" w:rsidP="00B92396">
      <w:pPr>
        <w:widowControl w:val="0"/>
        <w:autoSpaceDE w:val="0"/>
        <w:autoSpaceDN w:val="0"/>
        <w:adjustRightInd w:val="0"/>
        <w:spacing w:after="0"/>
        <w:ind w:firstLine="567"/>
        <w:rPr>
          <w:color w:val="auto"/>
          <w:sz w:val="20"/>
          <w:szCs w:val="20"/>
        </w:rPr>
      </w:pPr>
      <w:r w:rsidRPr="00B1202F">
        <w:rPr>
          <w:color w:val="auto"/>
          <w:sz w:val="20"/>
          <w:szCs w:val="20"/>
        </w:rPr>
        <w:t>Заемщик в течение четырнадцати календарных дней с даты получения потребительского кредита (займа) имеет право досрочно вернуть всю сумму потребительского кредита (займа) или ее часть без предварительного уведомления кредитора с уплатой процентов за фактический срок кредитования.</w:t>
      </w:r>
    </w:p>
    <w:p w14:paraId="2544615A" w14:textId="77777777" w:rsidR="00491865" w:rsidRPr="00B1202F" w:rsidRDefault="00491865" w:rsidP="00B92396">
      <w:pPr>
        <w:widowControl w:val="0"/>
        <w:autoSpaceDE w:val="0"/>
        <w:autoSpaceDN w:val="0"/>
        <w:adjustRightInd w:val="0"/>
        <w:spacing w:after="0"/>
        <w:ind w:firstLine="567"/>
        <w:rPr>
          <w:color w:val="auto"/>
          <w:sz w:val="20"/>
          <w:szCs w:val="20"/>
        </w:rPr>
      </w:pPr>
    </w:p>
    <w:p w14:paraId="38BD776B" w14:textId="77777777" w:rsidR="00121308" w:rsidRPr="00B1202F" w:rsidRDefault="00050A79" w:rsidP="003B4F28">
      <w:pPr>
        <w:widowControl w:val="0"/>
        <w:autoSpaceDE w:val="0"/>
        <w:autoSpaceDN w:val="0"/>
        <w:adjustRightInd w:val="0"/>
        <w:spacing w:after="0"/>
        <w:ind w:firstLine="0"/>
        <w:jc w:val="center"/>
        <w:rPr>
          <w:b/>
          <w:color w:val="auto"/>
          <w:sz w:val="20"/>
          <w:szCs w:val="20"/>
        </w:rPr>
      </w:pPr>
      <w:r w:rsidRPr="00B1202F">
        <w:rPr>
          <w:b/>
          <w:color w:val="auto"/>
          <w:sz w:val="20"/>
          <w:szCs w:val="20"/>
        </w:rPr>
        <w:t>14</w:t>
      </w:r>
      <w:r w:rsidR="005C060F" w:rsidRPr="00B1202F">
        <w:rPr>
          <w:b/>
          <w:color w:val="auto"/>
          <w:sz w:val="20"/>
          <w:szCs w:val="20"/>
        </w:rPr>
        <w:t xml:space="preserve">. </w:t>
      </w:r>
      <w:r w:rsidR="00121308" w:rsidRPr="00B1202F">
        <w:rPr>
          <w:b/>
          <w:color w:val="auto"/>
          <w:sz w:val="20"/>
          <w:szCs w:val="20"/>
        </w:rPr>
        <w:t>Способы обеспечения исполнения обязательств по договору потребительского кредита (займа)</w:t>
      </w:r>
    </w:p>
    <w:p w14:paraId="579B21AE" w14:textId="77777777" w:rsidR="00121308" w:rsidRPr="00B1202F" w:rsidRDefault="00121308" w:rsidP="00121308">
      <w:pPr>
        <w:widowControl w:val="0"/>
        <w:autoSpaceDE w:val="0"/>
        <w:autoSpaceDN w:val="0"/>
        <w:adjustRightInd w:val="0"/>
        <w:spacing w:after="0"/>
        <w:ind w:firstLine="567"/>
        <w:jc w:val="center"/>
        <w:rPr>
          <w:color w:val="auto"/>
          <w:sz w:val="20"/>
          <w:szCs w:val="20"/>
        </w:rPr>
      </w:pPr>
    </w:p>
    <w:p w14:paraId="7567F9EF" w14:textId="77777777" w:rsidR="00A32D0D" w:rsidRPr="00B1202F" w:rsidRDefault="00337D02" w:rsidP="00121308">
      <w:pPr>
        <w:widowControl w:val="0"/>
        <w:autoSpaceDE w:val="0"/>
        <w:autoSpaceDN w:val="0"/>
        <w:adjustRightInd w:val="0"/>
        <w:spacing w:after="0"/>
        <w:ind w:firstLine="567"/>
        <w:rPr>
          <w:color w:val="auto"/>
          <w:sz w:val="20"/>
          <w:szCs w:val="20"/>
        </w:rPr>
      </w:pPr>
      <w:r w:rsidRPr="00B1202F">
        <w:rPr>
          <w:color w:val="auto"/>
          <w:sz w:val="20"/>
          <w:szCs w:val="20"/>
        </w:rPr>
        <w:t>Своевременный</w:t>
      </w:r>
      <w:r w:rsidR="00050A79" w:rsidRPr="00B1202F">
        <w:rPr>
          <w:color w:val="auto"/>
          <w:sz w:val="20"/>
          <w:szCs w:val="20"/>
        </w:rPr>
        <w:t>, полн</w:t>
      </w:r>
      <w:r w:rsidRPr="00B1202F">
        <w:rPr>
          <w:color w:val="auto"/>
          <w:sz w:val="20"/>
          <w:szCs w:val="20"/>
        </w:rPr>
        <w:t xml:space="preserve">ый возврат </w:t>
      </w:r>
      <w:r w:rsidR="00F8713D" w:rsidRPr="00B1202F">
        <w:rPr>
          <w:color w:val="auto"/>
          <w:sz w:val="20"/>
          <w:szCs w:val="20"/>
        </w:rPr>
        <w:t xml:space="preserve">потребительского </w:t>
      </w:r>
      <w:r w:rsidRPr="00B1202F">
        <w:rPr>
          <w:color w:val="auto"/>
          <w:sz w:val="20"/>
          <w:szCs w:val="20"/>
        </w:rPr>
        <w:t xml:space="preserve">займа и </w:t>
      </w:r>
      <w:r w:rsidR="0085357D" w:rsidRPr="00B1202F">
        <w:rPr>
          <w:color w:val="auto"/>
          <w:sz w:val="20"/>
          <w:szCs w:val="20"/>
        </w:rPr>
        <w:t xml:space="preserve">(или) </w:t>
      </w:r>
      <w:r w:rsidRPr="00B1202F">
        <w:rPr>
          <w:color w:val="auto"/>
          <w:sz w:val="20"/>
          <w:szCs w:val="20"/>
        </w:rPr>
        <w:t>уплата</w:t>
      </w:r>
      <w:r w:rsidR="00050A79" w:rsidRPr="00B1202F">
        <w:rPr>
          <w:color w:val="auto"/>
          <w:sz w:val="20"/>
          <w:szCs w:val="20"/>
        </w:rPr>
        <w:t xml:space="preserve"> процентов за по</w:t>
      </w:r>
      <w:r w:rsidRPr="00B1202F">
        <w:rPr>
          <w:color w:val="auto"/>
          <w:sz w:val="20"/>
          <w:szCs w:val="20"/>
        </w:rPr>
        <w:t>льзование займом, а также уплата</w:t>
      </w:r>
      <w:r w:rsidR="00050A79" w:rsidRPr="00B1202F">
        <w:rPr>
          <w:color w:val="auto"/>
          <w:sz w:val="20"/>
          <w:szCs w:val="20"/>
        </w:rPr>
        <w:t xml:space="preserve"> неустойки</w:t>
      </w:r>
      <w:r w:rsidR="009B0B10" w:rsidRPr="00B1202F">
        <w:rPr>
          <w:color w:val="auto"/>
          <w:sz w:val="20"/>
          <w:szCs w:val="20"/>
        </w:rPr>
        <w:t xml:space="preserve"> (пени, штрафа)</w:t>
      </w:r>
      <w:r w:rsidR="00050A79" w:rsidRPr="00B1202F">
        <w:rPr>
          <w:color w:val="auto"/>
          <w:sz w:val="20"/>
          <w:szCs w:val="20"/>
        </w:rPr>
        <w:t xml:space="preserve"> за невыполнение обязательств по договору</w:t>
      </w:r>
      <w:r w:rsidR="009B0B10" w:rsidRPr="00B1202F">
        <w:rPr>
          <w:color w:val="auto"/>
          <w:sz w:val="20"/>
          <w:szCs w:val="20"/>
        </w:rPr>
        <w:t xml:space="preserve"> потребительского</w:t>
      </w:r>
      <w:r w:rsidR="00050A79" w:rsidRPr="00B1202F">
        <w:rPr>
          <w:color w:val="auto"/>
          <w:sz w:val="20"/>
          <w:szCs w:val="20"/>
        </w:rPr>
        <w:t xml:space="preserve"> займа, </w:t>
      </w:r>
      <w:r w:rsidR="00F00716" w:rsidRPr="00B1202F">
        <w:rPr>
          <w:color w:val="auto"/>
          <w:sz w:val="20"/>
          <w:szCs w:val="20"/>
        </w:rPr>
        <w:t xml:space="preserve">иных платежей, </w:t>
      </w:r>
      <w:r w:rsidR="00050A79" w:rsidRPr="00B1202F">
        <w:rPr>
          <w:color w:val="auto"/>
          <w:sz w:val="20"/>
          <w:szCs w:val="20"/>
        </w:rPr>
        <w:t>возмещение судебных и иных издержек по взысканию долга, в том числе связанных с переуступкой права требования долга</w:t>
      </w:r>
      <w:r w:rsidRPr="00B1202F">
        <w:rPr>
          <w:color w:val="auto"/>
          <w:sz w:val="20"/>
          <w:szCs w:val="20"/>
        </w:rPr>
        <w:t xml:space="preserve"> </w:t>
      </w:r>
      <w:r w:rsidR="00A32D0D" w:rsidRPr="00B1202F">
        <w:rPr>
          <w:color w:val="auto"/>
          <w:sz w:val="20"/>
          <w:szCs w:val="20"/>
        </w:rPr>
        <w:t>может обеспечиваться:</w:t>
      </w:r>
    </w:p>
    <w:p w14:paraId="30EC2AFB" w14:textId="77777777" w:rsidR="005C060F" w:rsidRPr="00B1202F" w:rsidRDefault="00337D02" w:rsidP="00E41714">
      <w:pPr>
        <w:pStyle w:val="a5"/>
        <w:widowControl w:val="0"/>
        <w:numPr>
          <w:ilvl w:val="0"/>
          <w:numId w:val="3"/>
        </w:numPr>
        <w:autoSpaceDE w:val="0"/>
        <w:autoSpaceDN w:val="0"/>
        <w:adjustRightInd w:val="0"/>
        <w:spacing w:after="0"/>
        <w:ind w:left="0" w:firstLine="567"/>
        <w:rPr>
          <w:color w:val="auto"/>
          <w:sz w:val="20"/>
          <w:szCs w:val="20"/>
        </w:rPr>
      </w:pPr>
      <w:r w:rsidRPr="00B1202F">
        <w:rPr>
          <w:color w:val="auto"/>
          <w:sz w:val="20"/>
          <w:szCs w:val="20"/>
        </w:rPr>
        <w:t xml:space="preserve">залогом имущества </w:t>
      </w:r>
      <w:r w:rsidR="009B0B10" w:rsidRPr="00B1202F">
        <w:rPr>
          <w:color w:val="auto"/>
          <w:sz w:val="20"/>
          <w:szCs w:val="20"/>
        </w:rPr>
        <w:t>заемщика</w:t>
      </w:r>
      <w:r w:rsidRPr="00B1202F">
        <w:rPr>
          <w:color w:val="auto"/>
          <w:sz w:val="20"/>
          <w:szCs w:val="20"/>
        </w:rPr>
        <w:t xml:space="preserve"> и (или) треть</w:t>
      </w:r>
      <w:r w:rsidR="009B0B10" w:rsidRPr="00B1202F">
        <w:rPr>
          <w:color w:val="auto"/>
          <w:sz w:val="20"/>
          <w:szCs w:val="20"/>
        </w:rPr>
        <w:t>их(</w:t>
      </w:r>
      <w:r w:rsidRPr="00B1202F">
        <w:rPr>
          <w:color w:val="auto"/>
          <w:sz w:val="20"/>
          <w:szCs w:val="20"/>
        </w:rPr>
        <w:t>его</w:t>
      </w:r>
      <w:r w:rsidR="009B0B10" w:rsidRPr="00B1202F">
        <w:rPr>
          <w:color w:val="auto"/>
          <w:sz w:val="20"/>
          <w:szCs w:val="20"/>
        </w:rPr>
        <w:t>)</w:t>
      </w:r>
      <w:r w:rsidRPr="00B1202F">
        <w:rPr>
          <w:color w:val="auto"/>
          <w:sz w:val="20"/>
          <w:szCs w:val="20"/>
        </w:rPr>
        <w:t xml:space="preserve"> лиц</w:t>
      </w:r>
      <w:r w:rsidR="009B0B10" w:rsidRPr="00B1202F">
        <w:rPr>
          <w:color w:val="auto"/>
          <w:sz w:val="20"/>
          <w:szCs w:val="20"/>
        </w:rPr>
        <w:t>(</w:t>
      </w:r>
      <w:r w:rsidRPr="00B1202F">
        <w:rPr>
          <w:color w:val="auto"/>
          <w:sz w:val="20"/>
          <w:szCs w:val="20"/>
        </w:rPr>
        <w:t>а</w:t>
      </w:r>
      <w:r w:rsidR="009B0B10" w:rsidRPr="00B1202F">
        <w:rPr>
          <w:color w:val="auto"/>
          <w:sz w:val="20"/>
          <w:szCs w:val="20"/>
        </w:rPr>
        <w:t>)</w:t>
      </w:r>
      <w:r w:rsidR="00F00716" w:rsidRPr="00B1202F">
        <w:rPr>
          <w:color w:val="auto"/>
          <w:sz w:val="20"/>
          <w:szCs w:val="20"/>
        </w:rPr>
        <w:t>, в том числе поручителя</w:t>
      </w:r>
      <w:r w:rsidR="00AD3E73" w:rsidRPr="00B1202F">
        <w:rPr>
          <w:color w:val="auto"/>
          <w:sz w:val="20"/>
          <w:szCs w:val="20"/>
        </w:rPr>
        <w:t>, являющихся членами Кооператива</w:t>
      </w:r>
      <w:r w:rsidRPr="00B1202F">
        <w:rPr>
          <w:color w:val="auto"/>
          <w:sz w:val="20"/>
          <w:szCs w:val="20"/>
        </w:rPr>
        <w:t>;</w:t>
      </w:r>
    </w:p>
    <w:p w14:paraId="6F399B0C" w14:textId="77777777" w:rsidR="00337D02" w:rsidRPr="00B1202F" w:rsidRDefault="00A32D0D" w:rsidP="00E41714">
      <w:pPr>
        <w:pStyle w:val="a5"/>
        <w:widowControl w:val="0"/>
        <w:numPr>
          <w:ilvl w:val="0"/>
          <w:numId w:val="3"/>
        </w:numPr>
        <w:autoSpaceDE w:val="0"/>
        <w:autoSpaceDN w:val="0"/>
        <w:adjustRightInd w:val="0"/>
        <w:spacing w:after="0"/>
        <w:ind w:left="0" w:firstLine="567"/>
        <w:rPr>
          <w:color w:val="auto"/>
          <w:sz w:val="20"/>
          <w:szCs w:val="20"/>
        </w:rPr>
      </w:pPr>
      <w:r w:rsidRPr="00B1202F">
        <w:rPr>
          <w:color w:val="auto"/>
          <w:sz w:val="20"/>
          <w:szCs w:val="20"/>
        </w:rPr>
        <w:t>поручительством лиц, яв</w:t>
      </w:r>
      <w:bookmarkStart w:id="16" w:name="_Hlk497308367"/>
      <w:r w:rsidRPr="00B1202F">
        <w:rPr>
          <w:color w:val="auto"/>
          <w:sz w:val="20"/>
          <w:szCs w:val="20"/>
        </w:rPr>
        <w:t xml:space="preserve">ляющихся членами </w:t>
      </w:r>
      <w:r w:rsidR="009B0B10" w:rsidRPr="00B1202F">
        <w:rPr>
          <w:color w:val="auto"/>
          <w:sz w:val="20"/>
          <w:szCs w:val="20"/>
        </w:rPr>
        <w:t>К</w:t>
      </w:r>
      <w:r w:rsidRPr="00B1202F">
        <w:rPr>
          <w:color w:val="auto"/>
          <w:sz w:val="20"/>
          <w:szCs w:val="20"/>
        </w:rPr>
        <w:t>ооператива</w:t>
      </w:r>
      <w:bookmarkEnd w:id="16"/>
      <w:r w:rsidRPr="00B1202F">
        <w:rPr>
          <w:color w:val="auto"/>
          <w:sz w:val="20"/>
          <w:szCs w:val="20"/>
        </w:rPr>
        <w:t>;</w:t>
      </w:r>
    </w:p>
    <w:p w14:paraId="0FFE2096" w14:textId="77777777" w:rsidR="00A32D0D" w:rsidRPr="00B1202F" w:rsidRDefault="00A32D0D" w:rsidP="00E41714">
      <w:pPr>
        <w:pStyle w:val="a5"/>
        <w:widowControl w:val="0"/>
        <w:numPr>
          <w:ilvl w:val="0"/>
          <w:numId w:val="3"/>
        </w:numPr>
        <w:autoSpaceDE w:val="0"/>
        <w:autoSpaceDN w:val="0"/>
        <w:adjustRightInd w:val="0"/>
        <w:spacing w:after="0"/>
        <w:ind w:left="0" w:firstLine="567"/>
        <w:rPr>
          <w:color w:val="auto"/>
          <w:sz w:val="20"/>
          <w:szCs w:val="20"/>
        </w:rPr>
      </w:pPr>
      <w:r w:rsidRPr="00B1202F">
        <w:rPr>
          <w:color w:val="auto"/>
          <w:sz w:val="20"/>
          <w:szCs w:val="20"/>
        </w:rPr>
        <w:t xml:space="preserve">личными сбережениями пайщика, переданными </w:t>
      </w:r>
      <w:r w:rsidR="009B0B10" w:rsidRPr="00B1202F">
        <w:rPr>
          <w:color w:val="auto"/>
          <w:sz w:val="20"/>
          <w:szCs w:val="20"/>
        </w:rPr>
        <w:t>К</w:t>
      </w:r>
      <w:r w:rsidRPr="00B1202F">
        <w:rPr>
          <w:color w:val="auto"/>
          <w:sz w:val="20"/>
          <w:szCs w:val="20"/>
        </w:rPr>
        <w:t>ооператив</w:t>
      </w:r>
      <w:r w:rsidR="00A51BD2" w:rsidRPr="00B1202F">
        <w:rPr>
          <w:color w:val="auto"/>
          <w:sz w:val="20"/>
          <w:szCs w:val="20"/>
        </w:rPr>
        <w:t>у</w:t>
      </w:r>
      <w:r w:rsidRPr="00B1202F">
        <w:rPr>
          <w:color w:val="auto"/>
          <w:sz w:val="20"/>
          <w:szCs w:val="20"/>
        </w:rPr>
        <w:t xml:space="preserve"> в пользование, согласно договор</w:t>
      </w:r>
      <w:r w:rsidR="00A51BD2" w:rsidRPr="00B1202F">
        <w:rPr>
          <w:color w:val="auto"/>
          <w:sz w:val="20"/>
          <w:szCs w:val="20"/>
        </w:rPr>
        <w:t>у</w:t>
      </w:r>
      <w:r w:rsidRPr="00B1202F">
        <w:rPr>
          <w:color w:val="auto"/>
          <w:sz w:val="20"/>
          <w:szCs w:val="20"/>
        </w:rPr>
        <w:t xml:space="preserve"> о передаче личных сбережений.</w:t>
      </w:r>
    </w:p>
    <w:p w14:paraId="2334CC79" w14:textId="77777777" w:rsidR="00337D02" w:rsidRPr="00B1202F" w:rsidRDefault="00337D02" w:rsidP="00B92396">
      <w:pPr>
        <w:widowControl w:val="0"/>
        <w:autoSpaceDE w:val="0"/>
        <w:autoSpaceDN w:val="0"/>
        <w:adjustRightInd w:val="0"/>
        <w:spacing w:after="0"/>
        <w:ind w:firstLine="567"/>
        <w:rPr>
          <w:color w:val="auto"/>
          <w:sz w:val="20"/>
          <w:szCs w:val="20"/>
        </w:rPr>
      </w:pPr>
      <w:r w:rsidRPr="00B1202F">
        <w:rPr>
          <w:color w:val="auto"/>
          <w:sz w:val="20"/>
          <w:szCs w:val="20"/>
        </w:rPr>
        <w:t>Требован</w:t>
      </w:r>
      <w:r w:rsidR="00B87623" w:rsidRPr="00B1202F">
        <w:rPr>
          <w:color w:val="auto"/>
          <w:sz w:val="20"/>
          <w:szCs w:val="20"/>
        </w:rPr>
        <w:t xml:space="preserve">ие </w:t>
      </w:r>
      <w:r w:rsidR="009B0B10" w:rsidRPr="00B1202F">
        <w:rPr>
          <w:color w:val="auto"/>
          <w:sz w:val="20"/>
          <w:szCs w:val="20"/>
        </w:rPr>
        <w:t>К</w:t>
      </w:r>
      <w:r w:rsidR="00B87623" w:rsidRPr="00B1202F">
        <w:rPr>
          <w:color w:val="auto"/>
          <w:sz w:val="20"/>
          <w:szCs w:val="20"/>
        </w:rPr>
        <w:t xml:space="preserve">ооператива к </w:t>
      </w:r>
      <w:r w:rsidR="009B0B10" w:rsidRPr="00B1202F">
        <w:rPr>
          <w:color w:val="auto"/>
          <w:sz w:val="20"/>
          <w:szCs w:val="20"/>
        </w:rPr>
        <w:t>заемщику</w:t>
      </w:r>
      <w:r w:rsidR="00B87623" w:rsidRPr="00B1202F">
        <w:rPr>
          <w:color w:val="auto"/>
          <w:sz w:val="20"/>
          <w:szCs w:val="20"/>
        </w:rPr>
        <w:t xml:space="preserve"> по предоставлению обеспечения исполнения обязательств по договору</w:t>
      </w:r>
      <w:r w:rsidR="009B0B10" w:rsidRPr="00B1202F">
        <w:rPr>
          <w:color w:val="auto"/>
          <w:sz w:val="20"/>
          <w:szCs w:val="20"/>
        </w:rPr>
        <w:t xml:space="preserve"> потребительского займа</w:t>
      </w:r>
      <w:r w:rsidR="00B87623" w:rsidRPr="00B1202F">
        <w:rPr>
          <w:color w:val="auto"/>
          <w:sz w:val="20"/>
          <w:szCs w:val="20"/>
        </w:rPr>
        <w:t xml:space="preserve"> устанавливаются в соответствии с </w:t>
      </w:r>
      <w:r w:rsidR="009B0B10" w:rsidRPr="00B1202F">
        <w:rPr>
          <w:color w:val="auto"/>
          <w:sz w:val="20"/>
          <w:szCs w:val="20"/>
        </w:rPr>
        <w:t xml:space="preserve">выбранной заемщиком </w:t>
      </w:r>
      <w:r w:rsidR="00B87623" w:rsidRPr="00B1202F">
        <w:rPr>
          <w:color w:val="auto"/>
          <w:sz w:val="20"/>
          <w:szCs w:val="20"/>
        </w:rPr>
        <w:t>заемной программой</w:t>
      </w:r>
      <w:r w:rsidR="009B0B10" w:rsidRPr="00B1202F">
        <w:rPr>
          <w:color w:val="auto"/>
          <w:sz w:val="20"/>
          <w:szCs w:val="20"/>
        </w:rPr>
        <w:t>.</w:t>
      </w:r>
      <w:r w:rsidR="00B87623" w:rsidRPr="00B1202F">
        <w:rPr>
          <w:color w:val="auto"/>
          <w:sz w:val="20"/>
          <w:szCs w:val="20"/>
        </w:rPr>
        <w:t xml:space="preserve"> Поручительство третьих лиц и залог имущества оформляются соответствующими договорами (договором поручительства и договором залога имущества).</w:t>
      </w:r>
    </w:p>
    <w:p w14:paraId="3B94F75A" w14:textId="77777777" w:rsidR="00AD3E73" w:rsidRPr="00B1202F" w:rsidRDefault="00AD3E73" w:rsidP="00AD3E73">
      <w:pPr>
        <w:widowControl w:val="0"/>
        <w:autoSpaceDE w:val="0"/>
        <w:autoSpaceDN w:val="0"/>
        <w:adjustRightInd w:val="0"/>
        <w:spacing w:after="0"/>
        <w:ind w:firstLine="567"/>
        <w:rPr>
          <w:color w:val="auto"/>
          <w:sz w:val="20"/>
          <w:szCs w:val="20"/>
        </w:rPr>
      </w:pPr>
      <w:r w:rsidRPr="00B1202F">
        <w:rPr>
          <w:color w:val="auto"/>
          <w:sz w:val="20"/>
          <w:szCs w:val="20"/>
        </w:rPr>
        <w:t>Залог имущества оформляется соответствующим договор</w:t>
      </w:r>
      <w:r w:rsidR="00950046" w:rsidRPr="00B1202F">
        <w:rPr>
          <w:color w:val="auto"/>
          <w:sz w:val="20"/>
          <w:szCs w:val="20"/>
        </w:rPr>
        <w:t>о</w:t>
      </w:r>
      <w:r w:rsidRPr="00B1202F">
        <w:rPr>
          <w:color w:val="auto"/>
          <w:sz w:val="20"/>
          <w:szCs w:val="20"/>
        </w:rPr>
        <w:t>м залога имущества.</w:t>
      </w:r>
    </w:p>
    <w:p w14:paraId="5CE216C7" w14:textId="77777777" w:rsidR="00AD3E73" w:rsidRPr="00B1202F" w:rsidRDefault="00AD3E73" w:rsidP="00AD3E73">
      <w:pPr>
        <w:widowControl w:val="0"/>
        <w:autoSpaceDE w:val="0"/>
        <w:autoSpaceDN w:val="0"/>
        <w:adjustRightInd w:val="0"/>
        <w:spacing w:after="0"/>
        <w:ind w:firstLine="567"/>
        <w:rPr>
          <w:color w:val="auto"/>
          <w:sz w:val="20"/>
          <w:szCs w:val="20"/>
        </w:rPr>
      </w:pPr>
      <w:r w:rsidRPr="00B1202F">
        <w:rPr>
          <w:color w:val="auto"/>
          <w:sz w:val="20"/>
          <w:szCs w:val="20"/>
        </w:rPr>
        <w:t>Залог имущества принимается только от лиц, которым это имущество принадлежит на праве собственности</w:t>
      </w:r>
      <w:r w:rsidR="00950046" w:rsidRPr="00B1202F">
        <w:rPr>
          <w:color w:val="auto"/>
          <w:sz w:val="20"/>
          <w:szCs w:val="20"/>
        </w:rPr>
        <w:t>/общей долевой собственности</w:t>
      </w:r>
      <w:r w:rsidRPr="00B1202F">
        <w:rPr>
          <w:color w:val="auto"/>
          <w:sz w:val="20"/>
          <w:szCs w:val="20"/>
        </w:rPr>
        <w:t>. Доверительное распоряжение имущества к рассмотрению не принимается.</w:t>
      </w:r>
    </w:p>
    <w:p w14:paraId="6890BD63" w14:textId="77777777" w:rsidR="00AD3E73" w:rsidRPr="00B1202F" w:rsidRDefault="00AD3E73" w:rsidP="00AD3E73">
      <w:pPr>
        <w:widowControl w:val="0"/>
        <w:autoSpaceDE w:val="0"/>
        <w:autoSpaceDN w:val="0"/>
        <w:adjustRightInd w:val="0"/>
        <w:spacing w:after="0"/>
        <w:ind w:firstLine="567"/>
        <w:rPr>
          <w:color w:val="auto"/>
          <w:sz w:val="20"/>
          <w:szCs w:val="20"/>
        </w:rPr>
      </w:pPr>
      <w:r w:rsidRPr="00B1202F">
        <w:rPr>
          <w:color w:val="auto"/>
          <w:sz w:val="20"/>
          <w:szCs w:val="20"/>
        </w:rPr>
        <w:lastRenderedPageBreak/>
        <w:t>Если предмет залога является совместно нажитым имуществом, то необходимо согласие супруга (супруги) на совершение сделки.</w:t>
      </w:r>
    </w:p>
    <w:p w14:paraId="13BE6ACA" w14:textId="77777777" w:rsidR="00AD3E73" w:rsidRPr="00B1202F" w:rsidRDefault="00AD3E73" w:rsidP="00AD3E73">
      <w:pPr>
        <w:widowControl w:val="0"/>
        <w:autoSpaceDE w:val="0"/>
        <w:autoSpaceDN w:val="0"/>
        <w:adjustRightInd w:val="0"/>
        <w:spacing w:after="0"/>
        <w:ind w:firstLine="567"/>
        <w:rPr>
          <w:color w:val="auto"/>
          <w:sz w:val="20"/>
          <w:szCs w:val="20"/>
        </w:rPr>
      </w:pPr>
      <w:r w:rsidRPr="00B1202F">
        <w:rPr>
          <w:color w:val="auto"/>
          <w:sz w:val="20"/>
          <w:szCs w:val="20"/>
        </w:rPr>
        <w:t>Предметом залога может быть:</w:t>
      </w:r>
    </w:p>
    <w:p w14:paraId="0B138979" w14:textId="77777777" w:rsidR="00AD3E73" w:rsidRPr="00B1202F" w:rsidRDefault="00AD3E73" w:rsidP="00AD3E73">
      <w:pPr>
        <w:widowControl w:val="0"/>
        <w:autoSpaceDE w:val="0"/>
        <w:autoSpaceDN w:val="0"/>
        <w:adjustRightInd w:val="0"/>
        <w:spacing w:after="0"/>
        <w:ind w:firstLine="567"/>
        <w:rPr>
          <w:color w:val="auto"/>
          <w:sz w:val="20"/>
          <w:szCs w:val="20"/>
        </w:rPr>
      </w:pPr>
      <w:r w:rsidRPr="00B1202F">
        <w:rPr>
          <w:color w:val="auto"/>
          <w:sz w:val="20"/>
          <w:szCs w:val="20"/>
        </w:rPr>
        <w:t xml:space="preserve">  - недвижимое имущество;</w:t>
      </w:r>
    </w:p>
    <w:p w14:paraId="078DA261" w14:textId="77777777" w:rsidR="00AD3E73" w:rsidRPr="00B1202F" w:rsidRDefault="00AD3E73" w:rsidP="00AD3E73">
      <w:pPr>
        <w:widowControl w:val="0"/>
        <w:autoSpaceDE w:val="0"/>
        <w:autoSpaceDN w:val="0"/>
        <w:adjustRightInd w:val="0"/>
        <w:spacing w:after="0"/>
        <w:ind w:firstLine="567"/>
        <w:rPr>
          <w:color w:val="auto"/>
          <w:sz w:val="20"/>
          <w:szCs w:val="20"/>
        </w:rPr>
      </w:pPr>
      <w:r w:rsidRPr="00B1202F">
        <w:rPr>
          <w:color w:val="auto"/>
          <w:sz w:val="20"/>
          <w:szCs w:val="20"/>
        </w:rPr>
        <w:t xml:space="preserve">  - автотранспортные средства.</w:t>
      </w:r>
    </w:p>
    <w:p w14:paraId="5F9B1849" w14:textId="77777777" w:rsidR="00AD3E73" w:rsidRPr="00B1202F" w:rsidRDefault="00AD3E73" w:rsidP="00AD3E73">
      <w:pPr>
        <w:widowControl w:val="0"/>
        <w:autoSpaceDE w:val="0"/>
        <w:autoSpaceDN w:val="0"/>
        <w:adjustRightInd w:val="0"/>
        <w:spacing w:after="0"/>
        <w:ind w:firstLine="567"/>
        <w:rPr>
          <w:color w:val="auto"/>
          <w:sz w:val="20"/>
          <w:szCs w:val="20"/>
        </w:rPr>
      </w:pPr>
      <w:r w:rsidRPr="00B1202F">
        <w:rPr>
          <w:color w:val="auto"/>
          <w:sz w:val="20"/>
          <w:szCs w:val="20"/>
        </w:rPr>
        <w:t xml:space="preserve">  Недвижимое имущество. Право собственности на недвижимое имущество подтверждается только свидетельством о праве собственности, выданным Управлением Росреестра либо Выпиской из Единого государственного реестра недвижимости об основных характеристиках и зарегистрированных правах на объект недвижимости. </w:t>
      </w:r>
      <w:r w:rsidR="00D57523" w:rsidRPr="00B1202F">
        <w:rPr>
          <w:color w:val="auto"/>
          <w:sz w:val="20"/>
          <w:szCs w:val="20"/>
        </w:rPr>
        <w:t>З</w:t>
      </w:r>
      <w:r w:rsidRPr="00B1202F">
        <w:rPr>
          <w:color w:val="auto"/>
          <w:sz w:val="20"/>
          <w:szCs w:val="20"/>
        </w:rPr>
        <w:t xml:space="preserve">алог недвижимого имущества подлежит обязательной регистрации в </w:t>
      </w:r>
      <w:r w:rsidR="00D57523" w:rsidRPr="00B1202F">
        <w:rPr>
          <w:color w:val="auto"/>
          <w:sz w:val="20"/>
          <w:szCs w:val="20"/>
        </w:rPr>
        <w:t>Управлении Федеральной службы государственной регистрации, кадастра и картографии</w:t>
      </w:r>
      <w:r w:rsidRPr="00B1202F">
        <w:rPr>
          <w:color w:val="auto"/>
          <w:sz w:val="20"/>
          <w:szCs w:val="20"/>
        </w:rPr>
        <w:t xml:space="preserve">. </w:t>
      </w:r>
      <w:bookmarkStart w:id="17" w:name="_Hlk495656289"/>
      <w:r w:rsidRPr="00B1202F">
        <w:rPr>
          <w:color w:val="auto"/>
          <w:sz w:val="20"/>
          <w:szCs w:val="20"/>
        </w:rPr>
        <w:t>Производится осмотр недвижимого имущества путем фотографирования</w:t>
      </w:r>
      <w:bookmarkEnd w:id="17"/>
      <w:r w:rsidRPr="00B1202F">
        <w:rPr>
          <w:color w:val="auto"/>
          <w:sz w:val="20"/>
          <w:szCs w:val="20"/>
        </w:rPr>
        <w:t>.</w:t>
      </w:r>
    </w:p>
    <w:p w14:paraId="5BFF996F" w14:textId="77777777" w:rsidR="00AD3E73" w:rsidRPr="00B1202F" w:rsidRDefault="00AD3E73" w:rsidP="00AD3E73">
      <w:pPr>
        <w:widowControl w:val="0"/>
        <w:autoSpaceDE w:val="0"/>
        <w:autoSpaceDN w:val="0"/>
        <w:adjustRightInd w:val="0"/>
        <w:spacing w:after="0"/>
        <w:ind w:firstLine="567"/>
        <w:rPr>
          <w:color w:val="auto"/>
          <w:sz w:val="20"/>
          <w:szCs w:val="20"/>
        </w:rPr>
      </w:pPr>
      <w:r w:rsidRPr="00B1202F">
        <w:rPr>
          <w:color w:val="auto"/>
          <w:sz w:val="20"/>
          <w:szCs w:val="20"/>
        </w:rPr>
        <w:t>Автотранспортные средства. Право собственности на автотранспортное средство подтверждается Паспортом технического средства, в котором обязательно должна присутствовать отметка ГАИ (МРЭО, ГИБДД) о постановке транспортного средства на учет и присвоения ему государственного регистрационного знака. Составляется акт осмотра залога.</w:t>
      </w:r>
    </w:p>
    <w:p w14:paraId="77AE2D42" w14:textId="77777777" w:rsidR="00AD3E73" w:rsidRPr="00B1202F" w:rsidRDefault="00AD3E73" w:rsidP="00AD3E73">
      <w:pPr>
        <w:widowControl w:val="0"/>
        <w:autoSpaceDE w:val="0"/>
        <w:autoSpaceDN w:val="0"/>
        <w:adjustRightInd w:val="0"/>
        <w:spacing w:after="0"/>
        <w:ind w:firstLine="567"/>
        <w:rPr>
          <w:color w:val="auto"/>
          <w:sz w:val="20"/>
          <w:szCs w:val="20"/>
        </w:rPr>
      </w:pPr>
      <w:r w:rsidRPr="00B1202F">
        <w:rPr>
          <w:color w:val="auto"/>
          <w:sz w:val="20"/>
          <w:szCs w:val="20"/>
        </w:rPr>
        <w:t>Проверку состояния предмета залога и составление акта проверки осуществляют:</w:t>
      </w:r>
    </w:p>
    <w:p w14:paraId="700B396E" w14:textId="77777777" w:rsidR="00AD3E73" w:rsidRPr="00B1202F" w:rsidRDefault="00AD3E73" w:rsidP="00AD3E73">
      <w:pPr>
        <w:widowControl w:val="0"/>
        <w:autoSpaceDE w:val="0"/>
        <w:autoSpaceDN w:val="0"/>
        <w:adjustRightInd w:val="0"/>
        <w:spacing w:after="0"/>
        <w:ind w:firstLine="567"/>
        <w:rPr>
          <w:color w:val="auto"/>
          <w:sz w:val="20"/>
          <w:szCs w:val="20"/>
        </w:rPr>
      </w:pPr>
      <w:r w:rsidRPr="00B1202F">
        <w:rPr>
          <w:color w:val="auto"/>
          <w:sz w:val="20"/>
          <w:szCs w:val="20"/>
        </w:rPr>
        <w:t>- Председатель правления;</w:t>
      </w:r>
    </w:p>
    <w:p w14:paraId="79A725EC" w14:textId="77777777" w:rsidR="00AD3E73" w:rsidRPr="00B1202F" w:rsidRDefault="00AD3E73" w:rsidP="00AD3E73">
      <w:pPr>
        <w:widowControl w:val="0"/>
        <w:autoSpaceDE w:val="0"/>
        <w:autoSpaceDN w:val="0"/>
        <w:adjustRightInd w:val="0"/>
        <w:spacing w:after="0"/>
        <w:ind w:firstLine="567"/>
        <w:rPr>
          <w:color w:val="auto"/>
          <w:sz w:val="20"/>
          <w:szCs w:val="20"/>
        </w:rPr>
      </w:pPr>
      <w:r w:rsidRPr="00B1202F">
        <w:rPr>
          <w:color w:val="auto"/>
          <w:sz w:val="20"/>
          <w:szCs w:val="20"/>
        </w:rPr>
        <w:t>- Юрисконсульт;</w:t>
      </w:r>
    </w:p>
    <w:p w14:paraId="1E1DDC56" w14:textId="25F9738E" w:rsidR="003C2CBF" w:rsidRPr="00B1202F" w:rsidRDefault="00AD3E73" w:rsidP="00B92396">
      <w:pPr>
        <w:widowControl w:val="0"/>
        <w:autoSpaceDE w:val="0"/>
        <w:autoSpaceDN w:val="0"/>
        <w:adjustRightInd w:val="0"/>
        <w:spacing w:after="0"/>
        <w:ind w:firstLine="567"/>
        <w:rPr>
          <w:color w:val="auto"/>
          <w:sz w:val="20"/>
          <w:szCs w:val="20"/>
        </w:rPr>
      </w:pPr>
      <w:r w:rsidRPr="00B1202F">
        <w:rPr>
          <w:color w:val="auto"/>
          <w:sz w:val="20"/>
          <w:szCs w:val="20"/>
        </w:rPr>
        <w:t>- Специалис</w:t>
      </w:r>
      <w:r w:rsidR="004A43E5" w:rsidRPr="00B1202F">
        <w:rPr>
          <w:color w:val="auto"/>
          <w:sz w:val="20"/>
          <w:szCs w:val="20"/>
        </w:rPr>
        <w:t>т по экономической безопасности.</w:t>
      </w:r>
    </w:p>
    <w:p w14:paraId="6DD2E26E" w14:textId="4A4CAD52" w:rsidR="00784762" w:rsidRPr="00B1202F" w:rsidRDefault="00784762" w:rsidP="00B92396">
      <w:pPr>
        <w:widowControl w:val="0"/>
        <w:autoSpaceDE w:val="0"/>
        <w:autoSpaceDN w:val="0"/>
        <w:adjustRightInd w:val="0"/>
        <w:spacing w:after="0"/>
        <w:ind w:firstLine="567"/>
        <w:rPr>
          <w:color w:val="auto"/>
          <w:sz w:val="20"/>
          <w:szCs w:val="20"/>
        </w:rPr>
      </w:pPr>
    </w:p>
    <w:p w14:paraId="702FE0BA" w14:textId="153E6351" w:rsidR="00121308" w:rsidRPr="00B1202F" w:rsidRDefault="00121308" w:rsidP="00E41714">
      <w:pPr>
        <w:pStyle w:val="a5"/>
        <w:widowControl w:val="0"/>
        <w:numPr>
          <w:ilvl w:val="0"/>
          <w:numId w:val="11"/>
        </w:numPr>
        <w:autoSpaceDE w:val="0"/>
        <w:autoSpaceDN w:val="0"/>
        <w:adjustRightInd w:val="0"/>
        <w:spacing w:after="0"/>
        <w:ind w:left="0" w:firstLine="0"/>
        <w:jc w:val="center"/>
        <w:rPr>
          <w:b/>
          <w:color w:val="auto"/>
          <w:sz w:val="20"/>
          <w:szCs w:val="20"/>
        </w:rPr>
      </w:pPr>
      <w:bookmarkStart w:id="18" w:name="_Hlk511232594"/>
      <w:r w:rsidRPr="00B1202F">
        <w:rPr>
          <w:b/>
          <w:color w:val="auto"/>
          <w:sz w:val="20"/>
          <w:szCs w:val="20"/>
        </w:rPr>
        <w:t>Ответственность заемщика за ненадлежащее исполнение договора потребительского кредита (займа), размеры неустойки (штрафа, пени), порядок ее расчета, а также информация о том, в каких случаях данные санкции могут быть применены</w:t>
      </w:r>
      <w:bookmarkEnd w:id="18"/>
    </w:p>
    <w:p w14:paraId="77CD447D" w14:textId="77777777" w:rsidR="00121308" w:rsidRPr="00B1202F" w:rsidRDefault="00121308" w:rsidP="00121308">
      <w:pPr>
        <w:pStyle w:val="a5"/>
        <w:widowControl w:val="0"/>
        <w:autoSpaceDE w:val="0"/>
        <w:autoSpaceDN w:val="0"/>
        <w:adjustRightInd w:val="0"/>
        <w:spacing w:after="0"/>
        <w:ind w:left="405" w:firstLine="0"/>
        <w:rPr>
          <w:b/>
          <w:color w:val="auto"/>
          <w:sz w:val="20"/>
          <w:szCs w:val="20"/>
        </w:rPr>
      </w:pPr>
    </w:p>
    <w:p w14:paraId="18C9789B" w14:textId="721A1C8D" w:rsidR="0085357D" w:rsidRPr="00B1202F" w:rsidRDefault="002D1C64" w:rsidP="00E41714">
      <w:pPr>
        <w:pStyle w:val="a5"/>
        <w:numPr>
          <w:ilvl w:val="1"/>
          <w:numId w:val="11"/>
        </w:numPr>
        <w:spacing w:after="0"/>
        <w:ind w:left="0" w:firstLine="567"/>
        <w:rPr>
          <w:rFonts w:eastAsia="Times New Roman"/>
          <w:color w:val="auto"/>
          <w:sz w:val="20"/>
          <w:szCs w:val="20"/>
          <w:lang w:eastAsia="ru-RU"/>
        </w:rPr>
      </w:pPr>
      <w:bookmarkStart w:id="19" w:name="_Hlk504382852"/>
      <w:r w:rsidRPr="00B1202F">
        <w:rPr>
          <w:rFonts w:eastAsia="Times New Roman"/>
          <w:color w:val="auto"/>
          <w:sz w:val="20"/>
          <w:szCs w:val="20"/>
          <w:lang w:eastAsia="ru-RU"/>
        </w:rPr>
        <w:t>Р</w:t>
      </w:r>
      <w:r w:rsidR="0085357D" w:rsidRPr="00B1202F">
        <w:rPr>
          <w:rFonts w:eastAsia="Times New Roman"/>
          <w:color w:val="auto"/>
          <w:sz w:val="20"/>
          <w:szCs w:val="20"/>
          <w:lang w:eastAsia="ru-RU"/>
        </w:rPr>
        <w:t xml:space="preserve">азмер неустойки (штрафа, пени) (штрафная санкция) за неисполнение или ненадлежащее исполнение заемщиком обязательств по возврату потребительского займа и (или) уплате процентов на сумму потребительского займа </w:t>
      </w:r>
      <w:r w:rsidR="009D24AE" w:rsidRPr="00B1202F">
        <w:rPr>
          <w:rFonts w:eastAsia="Times New Roman"/>
          <w:color w:val="auto"/>
          <w:sz w:val="20"/>
          <w:szCs w:val="20"/>
          <w:u w:val="single"/>
          <w:lang w:eastAsia="ru-RU"/>
        </w:rPr>
        <w:t>по всем заемным программам, кроме заемн</w:t>
      </w:r>
      <w:r w:rsidR="00C85E83" w:rsidRPr="00B1202F">
        <w:rPr>
          <w:rFonts w:eastAsia="Times New Roman"/>
          <w:color w:val="auto"/>
          <w:sz w:val="20"/>
          <w:szCs w:val="20"/>
          <w:u w:val="single"/>
          <w:lang w:eastAsia="ru-RU"/>
        </w:rPr>
        <w:t>ых</w:t>
      </w:r>
      <w:r w:rsidR="009D24AE" w:rsidRPr="00B1202F">
        <w:rPr>
          <w:rFonts w:eastAsia="Times New Roman"/>
          <w:color w:val="auto"/>
          <w:sz w:val="20"/>
          <w:szCs w:val="20"/>
          <w:u w:val="single"/>
          <w:lang w:eastAsia="ru-RU"/>
        </w:rPr>
        <w:t xml:space="preserve"> программ «Внимание, деньги!»</w:t>
      </w:r>
      <w:r w:rsidR="00C85E83" w:rsidRPr="00B1202F">
        <w:rPr>
          <w:rFonts w:eastAsia="Times New Roman"/>
          <w:color w:val="auto"/>
          <w:sz w:val="20"/>
          <w:szCs w:val="20"/>
          <w:u w:val="single"/>
          <w:lang w:eastAsia="ru-RU"/>
        </w:rPr>
        <w:t xml:space="preserve"> и «Ипотека «Мой дом»</w:t>
      </w:r>
      <w:r w:rsidR="00DE3949" w:rsidRPr="00B1202F">
        <w:rPr>
          <w:rFonts w:eastAsia="Times New Roman"/>
          <w:color w:val="auto"/>
          <w:sz w:val="20"/>
          <w:szCs w:val="20"/>
          <w:lang w:eastAsia="ru-RU"/>
        </w:rPr>
        <w:t>,</w:t>
      </w:r>
      <w:r w:rsidR="009D24AE" w:rsidRPr="00B1202F">
        <w:rPr>
          <w:rFonts w:eastAsia="Times New Roman"/>
          <w:color w:val="auto"/>
          <w:sz w:val="20"/>
          <w:szCs w:val="20"/>
          <w:lang w:eastAsia="ru-RU"/>
        </w:rPr>
        <w:t xml:space="preserve"> </w:t>
      </w:r>
      <w:r w:rsidR="0085357D" w:rsidRPr="00B1202F">
        <w:rPr>
          <w:rFonts w:eastAsia="Times New Roman"/>
          <w:color w:val="auto"/>
          <w:sz w:val="20"/>
          <w:szCs w:val="20"/>
          <w:lang w:eastAsia="ru-RU"/>
        </w:rPr>
        <w:t xml:space="preserve">составляет </w:t>
      </w:r>
      <w:r w:rsidR="0085357D" w:rsidRPr="00B1202F">
        <w:rPr>
          <w:rFonts w:eastAsia="Times New Roman"/>
          <w:color w:val="auto"/>
          <w:sz w:val="20"/>
          <w:szCs w:val="20"/>
          <w:u w:val="single"/>
          <w:lang w:eastAsia="ru-RU"/>
        </w:rPr>
        <w:t>20 (двадцать) процентов годовых</w:t>
      </w:r>
      <w:r w:rsidR="0085357D" w:rsidRPr="00B1202F">
        <w:rPr>
          <w:rFonts w:eastAsia="Times New Roman"/>
          <w:color w:val="auto"/>
          <w:sz w:val="20"/>
          <w:szCs w:val="20"/>
          <w:lang w:eastAsia="ru-RU"/>
        </w:rPr>
        <w:t xml:space="preserve"> в случае, если по условиям договора потребительского займа на сумму потребительского займа проценты за соответствующий период нарушения обязательств начисляются, или в случае, если по условиям договора потребительского займа проценты на сумму потребительского займа за соответствующий период нарушения обязательств не начисляются, 0,1 процента от суммы просроченной задолженности за каждый день нарушения обязательств.</w:t>
      </w:r>
      <w:r w:rsidR="00514792" w:rsidRPr="00B1202F">
        <w:rPr>
          <w:rFonts w:eastAsia="Times New Roman"/>
          <w:color w:val="auto"/>
          <w:sz w:val="20"/>
          <w:szCs w:val="20"/>
          <w:lang w:eastAsia="ru-RU"/>
        </w:rPr>
        <w:t xml:space="preserve"> (</w:t>
      </w:r>
      <w:r w:rsidR="005A5504" w:rsidRPr="00B1202F">
        <w:rPr>
          <w:rFonts w:eastAsia="Times New Roman"/>
          <w:color w:val="auto"/>
          <w:sz w:val="20"/>
          <w:szCs w:val="20"/>
          <w:lang w:eastAsia="ru-RU"/>
        </w:rPr>
        <w:t>п.21 ст.5 Федерального закона № 353-ФЗ).</w:t>
      </w:r>
    </w:p>
    <w:p w14:paraId="04249C44" w14:textId="2E3F9ACF" w:rsidR="009D24AE" w:rsidRPr="00B1202F" w:rsidRDefault="009D24AE" w:rsidP="00E41714">
      <w:pPr>
        <w:pStyle w:val="a5"/>
        <w:numPr>
          <w:ilvl w:val="1"/>
          <w:numId w:val="11"/>
        </w:numPr>
        <w:ind w:left="0" w:firstLine="567"/>
        <w:rPr>
          <w:rFonts w:eastAsia="Times New Roman"/>
          <w:color w:val="auto"/>
          <w:sz w:val="20"/>
          <w:szCs w:val="20"/>
          <w:lang w:eastAsia="ru-RU"/>
        </w:rPr>
      </w:pPr>
      <w:bookmarkStart w:id="20" w:name="_Hlk504382786"/>
      <w:bookmarkEnd w:id="19"/>
      <w:r w:rsidRPr="00B1202F">
        <w:rPr>
          <w:rFonts w:eastAsia="Times New Roman"/>
          <w:color w:val="auto"/>
          <w:sz w:val="20"/>
          <w:szCs w:val="20"/>
          <w:lang w:eastAsia="ru-RU"/>
        </w:rPr>
        <w:t>Размер неустойки (штрафа, пени) за неисполнение или ненадлежащее исполнение обязательств по возврату займа и (или) по уплате процентов за пользование займом по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w:t>
      </w:r>
      <w:r w:rsidR="001E7FCA" w:rsidRPr="00B1202F">
        <w:rPr>
          <w:rFonts w:eastAsia="Times New Roman"/>
          <w:color w:val="auto"/>
          <w:sz w:val="20"/>
          <w:szCs w:val="20"/>
          <w:lang w:eastAsia="ru-RU"/>
        </w:rPr>
        <w:t xml:space="preserve"> </w:t>
      </w:r>
      <w:r w:rsidR="001E7FCA" w:rsidRPr="00B1202F">
        <w:rPr>
          <w:rFonts w:eastAsia="Times New Roman"/>
          <w:color w:val="auto"/>
          <w:sz w:val="20"/>
          <w:szCs w:val="20"/>
          <w:u w:val="single"/>
          <w:lang w:eastAsia="ru-RU"/>
        </w:rPr>
        <w:t>по заемн</w:t>
      </w:r>
      <w:r w:rsidR="00C85E83" w:rsidRPr="00B1202F">
        <w:rPr>
          <w:rFonts w:eastAsia="Times New Roman"/>
          <w:color w:val="auto"/>
          <w:sz w:val="20"/>
          <w:szCs w:val="20"/>
          <w:u w:val="single"/>
          <w:lang w:eastAsia="ru-RU"/>
        </w:rPr>
        <w:t>ым</w:t>
      </w:r>
      <w:r w:rsidR="001E7FCA" w:rsidRPr="00B1202F">
        <w:rPr>
          <w:rFonts w:eastAsia="Times New Roman"/>
          <w:color w:val="auto"/>
          <w:sz w:val="20"/>
          <w:szCs w:val="20"/>
          <w:u w:val="single"/>
          <w:lang w:eastAsia="ru-RU"/>
        </w:rPr>
        <w:t xml:space="preserve"> программ</w:t>
      </w:r>
      <w:r w:rsidR="00C85E83" w:rsidRPr="00B1202F">
        <w:rPr>
          <w:rFonts w:eastAsia="Times New Roman"/>
          <w:color w:val="auto"/>
          <w:sz w:val="20"/>
          <w:szCs w:val="20"/>
          <w:u w:val="single"/>
          <w:lang w:eastAsia="ru-RU"/>
        </w:rPr>
        <w:t>ам</w:t>
      </w:r>
      <w:r w:rsidR="001E7FCA" w:rsidRPr="00B1202F">
        <w:rPr>
          <w:rFonts w:eastAsia="Times New Roman"/>
          <w:color w:val="auto"/>
          <w:sz w:val="20"/>
          <w:szCs w:val="20"/>
          <w:u w:val="single"/>
          <w:lang w:eastAsia="ru-RU"/>
        </w:rPr>
        <w:t xml:space="preserve"> «Внимание, деньги!»</w:t>
      </w:r>
      <w:r w:rsidR="00C85E83" w:rsidRPr="00B1202F">
        <w:rPr>
          <w:rFonts w:eastAsia="Times New Roman"/>
          <w:color w:val="auto"/>
          <w:sz w:val="20"/>
          <w:szCs w:val="20"/>
          <w:u w:val="single"/>
          <w:lang w:eastAsia="ru-RU"/>
        </w:rPr>
        <w:t xml:space="preserve"> и «Ипотека «Мой дом»</w:t>
      </w:r>
      <w:r w:rsidRPr="00B1202F">
        <w:rPr>
          <w:rFonts w:eastAsia="Times New Roman"/>
          <w:color w:val="auto"/>
          <w:sz w:val="20"/>
          <w:szCs w:val="20"/>
          <w:lang w:eastAsia="ru-RU"/>
        </w:rPr>
        <w:t xml:space="preserve">, не может превышать </w:t>
      </w:r>
      <w:r w:rsidRPr="00B1202F">
        <w:rPr>
          <w:rFonts w:eastAsia="Times New Roman"/>
          <w:color w:val="auto"/>
          <w:sz w:val="20"/>
          <w:szCs w:val="20"/>
          <w:u w:val="single"/>
          <w:lang w:eastAsia="ru-RU"/>
        </w:rPr>
        <w:t>ключевую ставку</w:t>
      </w:r>
      <w:r w:rsidRPr="00B1202F">
        <w:rPr>
          <w:rFonts w:eastAsia="Times New Roman"/>
          <w:color w:val="auto"/>
          <w:sz w:val="20"/>
          <w:szCs w:val="20"/>
          <w:lang w:eastAsia="ru-RU"/>
        </w:rPr>
        <w:t xml:space="preserve"> Центрального банка Российской Федерации на день заключения соответствующего договора в случае, если по условиям кредитного договора, договора займа проценты за соответствующий период нарушения исполнения обязательств начисляются, или 0,06 процента от суммы просроченной задолженности за каждый день нарушения исполнения обязательств в случае, если по условиям кредитного договора, договора займа проценты за пользование займом за соответствующий период наруше</w:t>
      </w:r>
      <w:r w:rsidR="00514792" w:rsidRPr="00B1202F">
        <w:rPr>
          <w:rFonts w:eastAsia="Times New Roman"/>
          <w:color w:val="auto"/>
          <w:sz w:val="20"/>
          <w:szCs w:val="20"/>
          <w:lang w:eastAsia="ru-RU"/>
        </w:rPr>
        <w:t>ния обязательств не начисляются. (п.3 ст.9.1. Федерального закона № 102-ФЗ).</w:t>
      </w:r>
    </w:p>
    <w:p w14:paraId="0B8B9AE6" w14:textId="71F4F856" w:rsidR="002D1C64" w:rsidRPr="00B1202F" w:rsidRDefault="002D1C64" w:rsidP="00E41714">
      <w:pPr>
        <w:pStyle w:val="a5"/>
        <w:numPr>
          <w:ilvl w:val="1"/>
          <w:numId w:val="11"/>
        </w:numPr>
        <w:spacing w:after="0"/>
        <w:ind w:left="0" w:firstLine="567"/>
        <w:rPr>
          <w:rFonts w:eastAsia="Times New Roman"/>
          <w:color w:val="auto"/>
          <w:sz w:val="20"/>
          <w:szCs w:val="20"/>
          <w:lang w:eastAsia="ru-RU"/>
        </w:rPr>
      </w:pPr>
      <w:r w:rsidRPr="00B1202F">
        <w:rPr>
          <w:rFonts w:eastAsia="Times New Roman"/>
          <w:color w:val="auto"/>
          <w:sz w:val="20"/>
          <w:szCs w:val="20"/>
          <w:lang w:eastAsia="ru-RU"/>
        </w:rPr>
        <w:t>Неустойка (штраф, пени) (штрафная санкция)</w:t>
      </w:r>
      <w:r w:rsidRPr="00B1202F">
        <w:rPr>
          <w:color w:val="auto"/>
          <w:sz w:val="20"/>
          <w:szCs w:val="20"/>
        </w:rPr>
        <w:t xml:space="preserve"> по договору потребительского займа начисляется </w:t>
      </w:r>
      <w:r w:rsidRPr="00B1202F">
        <w:rPr>
          <w:rFonts w:eastAsia="Times New Roman"/>
          <w:color w:val="auto"/>
          <w:sz w:val="20"/>
          <w:szCs w:val="20"/>
          <w:lang w:eastAsia="ru-RU"/>
        </w:rPr>
        <w:t>на просроченную задолженность по возврату потребительского займа и (или) уплате процентов на сумму потребительского займа,</w:t>
      </w:r>
      <w:r w:rsidRPr="00B1202F">
        <w:rPr>
          <w:color w:val="auto"/>
          <w:sz w:val="20"/>
          <w:szCs w:val="20"/>
        </w:rPr>
        <w:t xml:space="preserve"> </w:t>
      </w:r>
      <w:r w:rsidRPr="00B1202F">
        <w:rPr>
          <w:rFonts w:eastAsia="Times New Roman"/>
          <w:color w:val="auto"/>
          <w:sz w:val="20"/>
          <w:szCs w:val="20"/>
          <w:lang w:eastAsia="ru-RU"/>
        </w:rPr>
        <w:t>начиная со дня просрочки, следующего за датой, указанной в календарном графике платежей.</w:t>
      </w:r>
    </w:p>
    <w:bookmarkEnd w:id="20"/>
    <w:p w14:paraId="115FC9AA" w14:textId="57E6271D" w:rsidR="00720B50" w:rsidRPr="00B1202F" w:rsidRDefault="00720B50" w:rsidP="00E41714">
      <w:pPr>
        <w:pStyle w:val="a5"/>
        <w:numPr>
          <w:ilvl w:val="1"/>
          <w:numId w:val="11"/>
        </w:numPr>
        <w:spacing w:after="0"/>
        <w:ind w:left="0" w:firstLine="567"/>
        <w:rPr>
          <w:color w:val="auto"/>
          <w:sz w:val="20"/>
          <w:szCs w:val="20"/>
        </w:rPr>
      </w:pPr>
      <w:r w:rsidRPr="00B1202F">
        <w:rPr>
          <w:color w:val="auto"/>
          <w:sz w:val="20"/>
          <w:szCs w:val="20"/>
        </w:rPr>
        <w:t>Неустойка (штраф, пени) (штрафная санкция) по договору потребительского займа начисляются исходя из расчета 365 дней в году, в том числе для високосного года.</w:t>
      </w:r>
    </w:p>
    <w:p w14:paraId="22C83828" w14:textId="77777777" w:rsidR="00F9482C" w:rsidRPr="00B1202F" w:rsidRDefault="00F9482C" w:rsidP="00E41714">
      <w:pPr>
        <w:pStyle w:val="a5"/>
        <w:numPr>
          <w:ilvl w:val="1"/>
          <w:numId w:val="11"/>
        </w:numPr>
        <w:spacing w:after="0"/>
        <w:ind w:left="0" w:firstLine="567"/>
        <w:rPr>
          <w:color w:val="auto"/>
          <w:sz w:val="20"/>
          <w:szCs w:val="20"/>
        </w:rPr>
      </w:pPr>
      <w:r w:rsidRPr="00B1202F">
        <w:rPr>
          <w:color w:val="auto"/>
          <w:sz w:val="20"/>
          <w:szCs w:val="20"/>
        </w:rPr>
        <w:t>Нарушение заемщиком сроков возврата основной суммы долга и (или) уплаты процентов по договору потребительского займа влечет ответственность, установленную федеральным законом, договором потребительского займа, а также возникновение у Кооператива права потребовать досрочного возврата всей оставшейся суммы потребительского займа вместе с причитающимися по договору потребительского займа процентами и (или) расторжения договора потребительского займа в случае, предусмотренном статьей 14 Закона № 353-ФЗ</w:t>
      </w:r>
      <w:r w:rsidR="00E97952" w:rsidRPr="00B1202F">
        <w:rPr>
          <w:color w:val="auto"/>
          <w:sz w:val="20"/>
          <w:szCs w:val="20"/>
        </w:rPr>
        <w:t xml:space="preserve"> и </w:t>
      </w:r>
      <w:r w:rsidR="001E7FCA" w:rsidRPr="00B1202F">
        <w:rPr>
          <w:color w:val="auto"/>
          <w:sz w:val="20"/>
          <w:szCs w:val="20"/>
        </w:rPr>
        <w:t>п.п.</w:t>
      </w:r>
      <w:r w:rsidR="00E97952" w:rsidRPr="00B1202F">
        <w:rPr>
          <w:color w:val="auto"/>
          <w:sz w:val="20"/>
          <w:szCs w:val="20"/>
        </w:rPr>
        <w:t>.5,6</w:t>
      </w:r>
      <w:r w:rsidR="001E7FCA" w:rsidRPr="00B1202F">
        <w:rPr>
          <w:color w:val="auto"/>
          <w:sz w:val="20"/>
          <w:szCs w:val="20"/>
        </w:rPr>
        <w:t>,7</w:t>
      </w:r>
      <w:r w:rsidR="00E97952" w:rsidRPr="00B1202F">
        <w:rPr>
          <w:color w:val="auto"/>
          <w:sz w:val="20"/>
          <w:szCs w:val="20"/>
        </w:rPr>
        <w:t xml:space="preserve"> настоящей статьи</w:t>
      </w:r>
      <w:r w:rsidRPr="00B1202F">
        <w:rPr>
          <w:color w:val="auto"/>
          <w:sz w:val="20"/>
          <w:szCs w:val="20"/>
        </w:rPr>
        <w:t>.</w:t>
      </w:r>
    </w:p>
    <w:p w14:paraId="761F0F40" w14:textId="77777777" w:rsidR="00F9482C" w:rsidRPr="00B1202F" w:rsidRDefault="00F9482C" w:rsidP="00E41714">
      <w:pPr>
        <w:pStyle w:val="a5"/>
        <w:numPr>
          <w:ilvl w:val="1"/>
          <w:numId w:val="11"/>
        </w:numPr>
        <w:spacing w:after="0"/>
        <w:ind w:left="0" w:firstLine="567"/>
        <w:rPr>
          <w:color w:val="auto"/>
          <w:sz w:val="20"/>
          <w:szCs w:val="20"/>
        </w:rPr>
      </w:pPr>
      <w:r w:rsidRPr="00B1202F">
        <w:rPr>
          <w:color w:val="auto"/>
          <w:sz w:val="20"/>
          <w:szCs w:val="20"/>
        </w:rPr>
        <w:t xml:space="preserve">В случае нарушения заемщиком условий договора потребительского займа в отношении сроков возврата сумм основного долга и (или) уплаты процентов продолжительностью (общей продолжительностью) более чем шестьдесят календарных дней в течение последних ста восьмидесяти календарных дней Кооператив вправе потребовать досрочного возврата оставшейся суммы потребительского займа вместе с причитающимися процентами и (или) расторжения договора потребительского займа, уведомив об этом заемщика </w:t>
      </w:r>
      <w:r w:rsidR="00133C4D" w:rsidRPr="00B1202F">
        <w:rPr>
          <w:color w:val="auto"/>
          <w:sz w:val="20"/>
          <w:szCs w:val="20"/>
        </w:rPr>
        <w:t xml:space="preserve">путем направления ему письменного уведомления по адресу, указанному </w:t>
      </w:r>
      <w:r w:rsidR="00125105" w:rsidRPr="00B1202F">
        <w:rPr>
          <w:color w:val="auto"/>
          <w:sz w:val="20"/>
          <w:szCs w:val="20"/>
        </w:rPr>
        <w:t>в договоре потребительского займа, либо вручить ему под роспись,</w:t>
      </w:r>
      <w:r w:rsidRPr="00B1202F">
        <w:rPr>
          <w:color w:val="auto"/>
          <w:sz w:val="20"/>
          <w:szCs w:val="20"/>
        </w:rPr>
        <w:t xml:space="preserve"> и установив разумный срок возврата оставшейся суммы потребительского займа, который не может быть менее чем </w:t>
      </w:r>
      <w:r w:rsidR="007D7BED" w:rsidRPr="00B1202F">
        <w:rPr>
          <w:color w:val="auto"/>
          <w:sz w:val="20"/>
          <w:szCs w:val="20"/>
        </w:rPr>
        <w:t>30 (</w:t>
      </w:r>
      <w:r w:rsidRPr="00B1202F">
        <w:rPr>
          <w:color w:val="auto"/>
          <w:sz w:val="20"/>
          <w:szCs w:val="20"/>
        </w:rPr>
        <w:t>тридцать</w:t>
      </w:r>
      <w:r w:rsidR="007D7BED" w:rsidRPr="00B1202F">
        <w:rPr>
          <w:color w:val="auto"/>
          <w:sz w:val="20"/>
          <w:szCs w:val="20"/>
        </w:rPr>
        <w:t>)</w:t>
      </w:r>
      <w:r w:rsidRPr="00B1202F">
        <w:rPr>
          <w:color w:val="auto"/>
          <w:sz w:val="20"/>
          <w:szCs w:val="20"/>
        </w:rPr>
        <w:t xml:space="preserve"> календарных дней с момента направления Кооперативом уведомления.</w:t>
      </w:r>
    </w:p>
    <w:p w14:paraId="2098F759" w14:textId="77777777" w:rsidR="00EA237E" w:rsidRPr="00B1202F" w:rsidRDefault="00EA237E" w:rsidP="00E41714">
      <w:pPr>
        <w:pStyle w:val="a5"/>
        <w:numPr>
          <w:ilvl w:val="1"/>
          <w:numId w:val="11"/>
        </w:numPr>
        <w:spacing w:after="0"/>
        <w:ind w:left="0" w:firstLine="567"/>
        <w:rPr>
          <w:color w:val="auto"/>
          <w:sz w:val="20"/>
          <w:szCs w:val="20"/>
        </w:rPr>
      </w:pPr>
      <w:r w:rsidRPr="00B1202F">
        <w:rPr>
          <w:color w:val="auto"/>
          <w:sz w:val="20"/>
          <w:szCs w:val="20"/>
        </w:rPr>
        <w:t>В случае нарушения заемщиком условий договора потребительского займа, заключенного на срок менее чем шестьдесят календарных дней, по сроку возврата сумм основного долга и (или) уплаты процентов продолжительностью (общей продолжительностью) более чем десять календарных дней кредитор вправе потребовать досрочного возврата оставшейся суммы потребительского займа вместе с причитающимися процентами или расторжения договора, уведомив об этом заемщика способом, указанным выше, и установив разумный срок возврата оставшейся суммы потребительского займа, который не может быть менее чем 10 (десять) календарных дней с момента направления Кооперативом уведомления.</w:t>
      </w:r>
    </w:p>
    <w:p w14:paraId="2755D6CB" w14:textId="77777777" w:rsidR="0057695E" w:rsidRPr="00B1202F" w:rsidRDefault="0057695E" w:rsidP="00E41714">
      <w:pPr>
        <w:pStyle w:val="a5"/>
        <w:numPr>
          <w:ilvl w:val="1"/>
          <w:numId w:val="11"/>
        </w:numPr>
        <w:spacing w:after="0"/>
        <w:ind w:left="0" w:firstLine="567"/>
        <w:rPr>
          <w:color w:val="auto"/>
          <w:sz w:val="20"/>
          <w:szCs w:val="20"/>
        </w:rPr>
      </w:pPr>
      <w:r w:rsidRPr="00B1202F">
        <w:rPr>
          <w:color w:val="auto"/>
          <w:sz w:val="20"/>
          <w:szCs w:val="20"/>
        </w:rPr>
        <w:lastRenderedPageBreak/>
        <w:t>К заемщику не могут быть применены меры ответственности за нарушение сроков возврата основной суммы долга и (или) уплаты процентов, если заемщик соблюдал сроки, указанные в последнем графике платежей по договору потребительского займа, направленном кредитором заемщику способом, предусмотренным договором потребительского займа.</w:t>
      </w:r>
    </w:p>
    <w:p w14:paraId="231DEBD6" w14:textId="77777777" w:rsidR="00EA237E" w:rsidRPr="00B1202F" w:rsidRDefault="0057695E" w:rsidP="00E41714">
      <w:pPr>
        <w:pStyle w:val="a5"/>
        <w:numPr>
          <w:ilvl w:val="1"/>
          <w:numId w:val="11"/>
        </w:numPr>
        <w:spacing w:after="0"/>
        <w:ind w:left="0" w:firstLine="567"/>
        <w:rPr>
          <w:color w:val="auto"/>
          <w:sz w:val="20"/>
          <w:szCs w:val="20"/>
        </w:rPr>
      </w:pPr>
      <w:r w:rsidRPr="00B1202F">
        <w:rPr>
          <w:rFonts w:eastAsia="Times New Roman"/>
          <w:color w:val="auto"/>
          <w:sz w:val="20"/>
          <w:szCs w:val="20"/>
          <w:lang w:eastAsia="ru-RU"/>
        </w:rPr>
        <w:t>В случае нарушения заемщиком предусмотренной договором потребительского займа обязанности целевого использования потребительского займа, предоставленного с условием использования заемщиком полученных средств на определенные цели, Кооператив также вправе отказаться от дальнейшего кредитования заемщика по договору потребительского займа и (или) потребовать полного досрочного возврата потребительского займа.</w:t>
      </w:r>
    </w:p>
    <w:p w14:paraId="4DED2C29" w14:textId="685D16B2" w:rsidR="005A5504" w:rsidRPr="00B1202F" w:rsidRDefault="0057695E" w:rsidP="00E41714">
      <w:pPr>
        <w:pStyle w:val="a5"/>
        <w:numPr>
          <w:ilvl w:val="1"/>
          <w:numId w:val="11"/>
        </w:numPr>
        <w:spacing w:after="0"/>
        <w:ind w:left="0" w:firstLine="567"/>
        <w:rPr>
          <w:color w:val="auto"/>
          <w:sz w:val="20"/>
          <w:szCs w:val="20"/>
        </w:rPr>
      </w:pPr>
      <w:r w:rsidRPr="00B1202F">
        <w:rPr>
          <w:color w:val="auto"/>
          <w:sz w:val="20"/>
          <w:szCs w:val="20"/>
        </w:rPr>
        <w:t>В случае предъявления Кооперативом уведомления о досрочном возврате оставшейся суммы потребительского займа вместе с причитающимися процентами</w:t>
      </w:r>
      <w:r w:rsidR="00514792" w:rsidRPr="00B1202F">
        <w:rPr>
          <w:color w:val="auto"/>
          <w:sz w:val="20"/>
          <w:szCs w:val="20"/>
        </w:rPr>
        <w:t xml:space="preserve"> и неустойкой (штраф, пени)</w:t>
      </w:r>
      <w:r w:rsidRPr="00B1202F">
        <w:rPr>
          <w:color w:val="auto"/>
          <w:sz w:val="20"/>
          <w:szCs w:val="20"/>
        </w:rPr>
        <w:t xml:space="preserve"> или расторжения договора потребительского займа, заемщик обязан исполнить такое требование не позднее срока, установленного Кооперативом в соответствующем требовании (30 (тридцать) или 10 (десять) календарных дней с момента направления Кооперативом уведомления).</w:t>
      </w:r>
      <w:r w:rsidR="00514792" w:rsidRPr="00B1202F">
        <w:rPr>
          <w:color w:val="auto"/>
          <w:sz w:val="20"/>
          <w:szCs w:val="20"/>
        </w:rPr>
        <w:t xml:space="preserve"> Уведомление направляется в письменной форме заказным письмом с уведомлением о вручении или лично под роспись. </w:t>
      </w:r>
      <w:r w:rsidR="0033045D" w:rsidRPr="00B1202F">
        <w:rPr>
          <w:color w:val="auto"/>
          <w:sz w:val="20"/>
          <w:szCs w:val="20"/>
        </w:rPr>
        <w:t>В данном случае</w:t>
      </w:r>
      <w:r w:rsidR="00514792" w:rsidRPr="00B1202F">
        <w:rPr>
          <w:color w:val="auto"/>
          <w:sz w:val="20"/>
          <w:szCs w:val="20"/>
        </w:rPr>
        <w:t xml:space="preserve"> Заемщик считается извещенным надлежащим образом.</w:t>
      </w:r>
      <w:r w:rsidR="005A5504" w:rsidRPr="00B1202F">
        <w:rPr>
          <w:color w:val="auto"/>
          <w:sz w:val="20"/>
          <w:szCs w:val="20"/>
        </w:rPr>
        <w:t xml:space="preserve"> Кооператив вправе в любое время до исполнения Заемщиком требования Кооператива о досрочном возврате суммы займа и уплате начисленных процентов отменить (отозвать) такое требование.</w:t>
      </w:r>
      <w:r w:rsidR="001327E8" w:rsidRPr="00B1202F">
        <w:rPr>
          <w:rFonts w:eastAsia="Calibri"/>
          <w:color w:val="auto"/>
          <w:sz w:val="20"/>
          <w:szCs w:val="20"/>
        </w:rPr>
        <w:t xml:space="preserve"> Каждая Сторона подтверждает, что находится (проживает) по адресу, указанному в настоящем Договоре. В случае изменения в течение срока действия настоящего Договора адреса каждая Сторона обязана незамедлительно уведомить об этом другую Сторону в порядке, установленном настоящим Договором. В случае невыполнения данной обязанности, все уведомления, направленные по адресу Стороны, указанному в настоящем Договоре, считаются отправленными по надлежащему адресу. Любое уведомление или иное сообщение, направляемое Сторонами друг другу (в случае такой необходимости), должно быть совершено в письменной форме и направлено адресату заказным письмом по адресу, указанному в настоящем Договоре, либо вручено под роспись соответствующей Стороне настоящего Договора. Каждая Сторона несет риск наступления неблагоприятных последствий в результате непринятия исчерпывающих мер для своевременного получения почтовой корреспонденции, направляемой по адресу, указанному в настоящем Договоре.</w:t>
      </w:r>
    </w:p>
    <w:p w14:paraId="1EC3FC4F" w14:textId="77777777" w:rsidR="00827127" w:rsidRPr="00B1202F" w:rsidRDefault="00827127" w:rsidP="00E41714">
      <w:pPr>
        <w:pStyle w:val="a5"/>
        <w:numPr>
          <w:ilvl w:val="1"/>
          <w:numId w:val="11"/>
        </w:numPr>
        <w:spacing w:after="0"/>
        <w:ind w:left="0" w:firstLine="567"/>
        <w:rPr>
          <w:color w:val="auto"/>
          <w:sz w:val="20"/>
          <w:szCs w:val="20"/>
        </w:rPr>
      </w:pPr>
      <w:r w:rsidRPr="00B1202F">
        <w:rPr>
          <w:color w:val="auto"/>
          <w:sz w:val="20"/>
          <w:szCs w:val="20"/>
        </w:rPr>
        <w:t>Проценты за пользование займом за период нарушения обязательств начисляются.</w:t>
      </w:r>
    </w:p>
    <w:p w14:paraId="2681FF8E" w14:textId="77777777" w:rsidR="00025AEE" w:rsidRPr="00B1202F" w:rsidRDefault="0057695E" w:rsidP="00025AEE">
      <w:pPr>
        <w:pStyle w:val="a5"/>
        <w:numPr>
          <w:ilvl w:val="1"/>
          <w:numId w:val="11"/>
        </w:numPr>
        <w:spacing w:after="0"/>
        <w:ind w:left="0" w:firstLine="567"/>
        <w:rPr>
          <w:color w:val="auto"/>
          <w:sz w:val="20"/>
          <w:szCs w:val="20"/>
        </w:rPr>
      </w:pPr>
      <w:bookmarkStart w:id="21" w:name="_Hlk497235440"/>
      <w:r w:rsidRPr="00B1202F">
        <w:rPr>
          <w:color w:val="auto"/>
          <w:sz w:val="20"/>
          <w:szCs w:val="20"/>
        </w:rPr>
        <w:t>Сумма</w:t>
      </w:r>
      <w:r w:rsidR="00025AEE" w:rsidRPr="00B1202F">
        <w:rPr>
          <w:color w:val="auto"/>
          <w:sz w:val="20"/>
          <w:szCs w:val="20"/>
        </w:rPr>
        <w:t xml:space="preserve">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w:t>
      </w:r>
    </w:p>
    <w:p w14:paraId="7B30D8A0" w14:textId="77777777" w:rsidR="00025AEE" w:rsidRPr="00B1202F" w:rsidRDefault="00025AEE" w:rsidP="00025AEE">
      <w:pPr>
        <w:pStyle w:val="a5"/>
        <w:spacing w:after="0"/>
        <w:ind w:left="0" w:firstLine="567"/>
        <w:rPr>
          <w:color w:val="auto"/>
          <w:sz w:val="20"/>
          <w:szCs w:val="20"/>
        </w:rPr>
      </w:pPr>
      <w:r w:rsidRPr="00B1202F">
        <w:rPr>
          <w:color w:val="auto"/>
          <w:sz w:val="20"/>
          <w:szCs w:val="20"/>
        </w:rPr>
        <w:t>1) задолженность по процентам;</w:t>
      </w:r>
    </w:p>
    <w:p w14:paraId="61DB1BD9" w14:textId="77777777" w:rsidR="00025AEE" w:rsidRPr="00B1202F" w:rsidRDefault="00025AEE" w:rsidP="00025AEE">
      <w:pPr>
        <w:pStyle w:val="a5"/>
        <w:spacing w:after="0"/>
        <w:ind w:left="0" w:firstLine="567"/>
        <w:rPr>
          <w:color w:val="auto"/>
          <w:sz w:val="20"/>
          <w:szCs w:val="20"/>
        </w:rPr>
      </w:pPr>
      <w:r w:rsidRPr="00B1202F">
        <w:rPr>
          <w:color w:val="auto"/>
          <w:sz w:val="20"/>
          <w:szCs w:val="20"/>
        </w:rPr>
        <w:t>2) задолженность по основному долгу;</w:t>
      </w:r>
    </w:p>
    <w:p w14:paraId="785859EE" w14:textId="77777777" w:rsidR="00025AEE" w:rsidRPr="00B1202F" w:rsidRDefault="00025AEE" w:rsidP="00025AEE">
      <w:pPr>
        <w:pStyle w:val="a5"/>
        <w:spacing w:after="0"/>
        <w:ind w:left="0" w:firstLine="567"/>
        <w:rPr>
          <w:color w:val="auto"/>
          <w:sz w:val="20"/>
          <w:szCs w:val="20"/>
        </w:rPr>
      </w:pPr>
      <w:r w:rsidRPr="00B1202F">
        <w:rPr>
          <w:color w:val="auto"/>
          <w:sz w:val="20"/>
          <w:szCs w:val="20"/>
        </w:rPr>
        <w:t>3) проценты, начисленные за текущий период платежей;</w:t>
      </w:r>
    </w:p>
    <w:p w14:paraId="44E906C1" w14:textId="5F3AB077" w:rsidR="00025AEE" w:rsidRPr="00B1202F" w:rsidRDefault="00025AEE" w:rsidP="00025AEE">
      <w:pPr>
        <w:pStyle w:val="a5"/>
        <w:spacing w:after="0"/>
        <w:ind w:left="0" w:firstLine="567"/>
        <w:rPr>
          <w:color w:val="auto"/>
          <w:sz w:val="20"/>
          <w:szCs w:val="20"/>
        </w:rPr>
      </w:pPr>
      <w:r w:rsidRPr="00B1202F">
        <w:rPr>
          <w:color w:val="auto"/>
          <w:sz w:val="20"/>
          <w:szCs w:val="20"/>
        </w:rPr>
        <w:t>4) сумма основного долга за текущий период платежей;</w:t>
      </w:r>
    </w:p>
    <w:p w14:paraId="4DBA29E3" w14:textId="75180685" w:rsidR="00025AEE" w:rsidRPr="00B1202F" w:rsidRDefault="00025AEE" w:rsidP="00025AEE">
      <w:pPr>
        <w:pStyle w:val="a5"/>
        <w:spacing w:after="0"/>
        <w:ind w:left="0" w:firstLine="567"/>
        <w:rPr>
          <w:color w:val="auto"/>
          <w:sz w:val="20"/>
          <w:szCs w:val="20"/>
        </w:rPr>
      </w:pPr>
      <w:r w:rsidRPr="00B1202F">
        <w:rPr>
          <w:color w:val="auto"/>
          <w:sz w:val="20"/>
          <w:szCs w:val="20"/>
        </w:rPr>
        <w:t>5) неустойка (штра</w:t>
      </w:r>
      <w:r w:rsidR="00302104" w:rsidRPr="00B1202F">
        <w:rPr>
          <w:color w:val="auto"/>
          <w:sz w:val="20"/>
          <w:szCs w:val="20"/>
        </w:rPr>
        <w:t>ф</w:t>
      </w:r>
      <w:r w:rsidRPr="00B1202F">
        <w:rPr>
          <w:color w:val="auto"/>
          <w:sz w:val="20"/>
          <w:szCs w:val="20"/>
        </w:rPr>
        <w:t>, пеня) в размере, определенном в соответствии с частью 21 настоящей статьи;</w:t>
      </w:r>
    </w:p>
    <w:p w14:paraId="7DD8C0A2" w14:textId="4034B12E" w:rsidR="00025AEE" w:rsidRPr="00B1202F" w:rsidRDefault="00025AEE" w:rsidP="00025AEE">
      <w:pPr>
        <w:pStyle w:val="a5"/>
        <w:spacing w:after="0"/>
        <w:ind w:left="0" w:firstLine="567"/>
        <w:rPr>
          <w:color w:val="auto"/>
          <w:sz w:val="20"/>
          <w:szCs w:val="20"/>
        </w:rPr>
      </w:pPr>
      <w:r w:rsidRPr="00B1202F">
        <w:rPr>
          <w:color w:val="auto"/>
          <w:sz w:val="20"/>
          <w:szCs w:val="20"/>
        </w:rPr>
        <w:t>6)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14:paraId="7FF94269" w14:textId="151AAEFF" w:rsidR="0057695E" w:rsidRPr="00B1202F" w:rsidRDefault="00025AEE" w:rsidP="00025AEE">
      <w:pPr>
        <w:pStyle w:val="a5"/>
        <w:spacing w:after="0"/>
        <w:ind w:left="0" w:firstLine="567"/>
        <w:rPr>
          <w:color w:val="auto"/>
          <w:sz w:val="20"/>
          <w:szCs w:val="20"/>
        </w:rPr>
      </w:pPr>
      <w:r w:rsidRPr="00B1202F">
        <w:rPr>
          <w:color w:val="auto"/>
          <w:sz w:val="20"/>
          <w:szCs w:val="20"/>
        </w:rPr>
        <w:t>Очередность погашения задолженности заемщика, предусмотренная частью 20 настоящей статьи, не может быть изменена сторонами договора потребительского кредита (займа).</w:t>
      </w:r>
    </w:p>
    <w:bookmarkEnd w:id="21"/>
    <w:p w14:paraId="1875C5CA" w14:textId="2F4C8856" w:rsidR="002D1C64" w:rsidRPr="00B1202F" w:rsidRDefault="0057695E" w:rsidP="00E41714">
      <w:pPr>
        <w:pStyle w:val="a5"/>
        <w:numPr>
          <w:ilvl w:val="1"/>
          <w:numId w:val="11"/>
        </w:numPr>
        <w:spacing w:after="0"/>
        <w:ind w:left="0" w:firstLine="567"/>
        <w:rPr>
          <w:color w:val="auto"/>
          <w:sz w:val="20"/>
          <w:szCs w:val="20"/>
        </w:rPr>
      </w:pPr>
      <w:r w:rsidRPr="00B1202F">
        <w:rPr>
          <w:color w:val="auto"/>
          <w:sz w:val="20"/>
          <w:szCs w:val="20"/>
        </w:rPr>
        <w:t>Во всех иных случаях неисполнения или ненадлежащего исполнения обязательств по договору потребительского займа Кооператив и заемщик несут ответственность в соответствии с действующим законодательством Российской Федерации.</w:t>
      </w:r>
    </w:p>
    <w:p w14:paraId="7931825D" w14:textId="105C7768" w:rsidR="008074D9" w:rsidRPr="00B1202F" w:rsidRDefault="008074D9" w:rsidP="00E41714">
      <w:pPr>
        <w:pStyle w:val="a5"/>
        <w:numPr>
          <w:ilvl w:val="1"/>
          <w:numId w:val="11"/>
        </w:numPr>
        <w:spacing w:after="0"/>
        <w:ind w:left="0" w:firstLine="567"/>
        <w:rPr>
          <w:color w:val="auto"/>
          <w:sz w:val="20"/>
          <w:szCs w:val="20"/>
        </w:rPr>
      </w:pPr>
      <w:r w:rsidRPr="00B1202F">
        <w:rPr>
          <w:color w:val="auto"/>
          <w:sz w:val="20"/>
          <w:szCs w:val="20"/>
        </w:rPr>
        <w:t>Кооператив по заемн</w:t>
      </w:r>
      <w:r w:rsidR="00FF052D" w:rsidRPr="00B1202F">
        <w:rPr>
          <w:color w:val="auto"/>
          <w:sz w:val="20"/>
          <w:szCs w:val="20"/>
        </w:rPr>
        <w:t>ым</w:t>
      </w:r>
      <w:r w:rsidRPr="00B1202F">
        <w:rPr>
          <w:color w:val="auto"/>
          <w:sz w:val="20"/>
          <w:szCs w:val="20"/>
        </w:rPr>
        <w:t xml:space="preserve"> программ</w:t>
      </w:r>
      <w:r w:rsidR="00FF052D" w:rsidRPr="00B1202F">
        <w:rPr>
          <w:color w:val="auto"/>
          <w:sz w:val="20"/>
          <w:szCs w:val="20"/>
        </w:rPr>
        <w:t>ам</w:t>
      </w:r>
      <w:r w:rsidRPr="00B1202F">
        <w:rPr>
          <w:color w:val="auto"/>
          <w:sz w:val="20"/>
          <w:szCs w:val="20"/>
        </w:rPr>
        <w:t xml:space="preserve"> «Внимание, деньги!»</w:t>
      </w:r>
      <w:r w:rsidR="00FF052D" w:rsidRPr="00B1202F">
        <w:rPr>
          <w:color w:val="auto"/>
          <w:sz w:val="20"/>
          <w:szCs w:val="20"/>
        </w:rPr>
        <w:t xml:space="preserve"> и «Ипотека «Мой дом»</w:t>
      </w:r>
      <w:r w:rsidRPr="00B1202F">
        <w:rPr>
          <w:color w:val="auto"/>
          <w:sz w:val="20"/>
          <w:szCs w:val="20"/>
        </w:rPr>
        <w:t xml:space="preserve"> вправе в одностороннем порядке потребовать от Заемщика досрочного возврата всей оставшейся суммы </w:t>
      </w:r>
      <w:bookmarkStart w:id="22" w:name="_Hlk497294315"/>
      <w:r w:rsidRPr="00B1202F">
        <w:rPr>
          <w:color w:val="auto"/>
          <w:sz w:val="20"/>
          <w:szCs w:val="20"/>
        </w:rPr>
        <w:t xml:space="preserve">потребительского </w:t>
      </w:r>
      <w:bookmarkEnd w:id="22"/>
      <w:r w:rsidRPr="00B1202F">
        <w:rPr>
          <w:color w:val="auto"/>
          <w:sz w:val="20"/>
          <w:szCs w:val="20"/>
        </w:rPr>
        <w:t>займа вместе с причитающимися процентами, начисленных включительно до дня возврата суммы потребительского займа полностью, а также неустойками, в следующих случаях:</w:t>
      </w:r>
    </w:p>
    <w:p w14:paraId="7B631B86" w14:textId="77777777" w:rsidR="008074D9" w:rsidRPr="00B1202F" w:rsidRDefault="008074D9" w:rsidP="00E41714">
      <w:pPr>
        <w:pStyle w:val="a5"/>
        <w:numPr>
          <w:ilvl w:val="0"/>
          <w:numId w:val="12"/>
        </w:numPr>
        <w:spacing w:after="0"/>
        <w:ind w:left="0" w:firstLine="567"/>
        <w:rPr>
          <w:color w:val="auto"/>
          <w:sz w:val="20"/>
          <w:szCs w:val="20"/>
        </w:rPr>
      </w:pPr>
      <w:r w:rsidRPr="00B1202F">
        <w:rPr>
          <w:color w:val="auto"/>
          <w:sz w:val="20"/>
          <w:szCs w:val="20"/>
        </w:rPr>
        <w:t xml:space="preserve">при нарушении Заемщиком срока, установленного для возврата очередной части потребительского займа и начисленных процентов за пользование потребительским займом, согласно Графику возвратных платежей (Приложение № 1 к договору займа); </w:t>
      </w:r>
    </w:p>
    <w:p w14:paraId="2423D9B2" w14:textId="77777777" w:rsidR="008074D9" w:rsidRPr="00B1202F" w:rsidRDefault="008074D9" w:rsidP="00E41714">
      <w:pPr>
        <w:pStyle w:val="a5"/>
        <w:numPr>
          <w:ilvl w:val="0"/>
          <w:numId w:val="12"/>
        </w:numPr>
        <w:spacing w:after="0"/>
        <w:ind w:left="0" w:firstLine="567"/>
        <w:rPr>
          <w:color w:val="auto"/>
          <w:sz w:val="20"/>
          <w:szCs w:val="20"/>
        </w:rPr>
      </w:pPr>
      <w:r w:rsidRPr="00B1202F">
        <w:rPr>
          <w:color w:val="auto"/>
          <w:sz w:val="20"/>
          <w:szCs w:val="20"/>
        </w:rPr>
        <w:t>если Заемщик не исполнит, или исполнит ненадлежащим образом обязанность по предоставлению Кооперативу обеспечения в соответствии с требованиями договора потребительского займа;</w:t>
      </w:r>
    </w:p>
    <w:p w14:paraId="0E633871" w14:textId="77777777" w:rsidR="008074D9" w:rsidRPr="00B1202F" w:rsidRDefault="008074D9" w:rsidP="00E41714">
      <w:pPr>
        <w:pStyle w:val="a5"/>
        <w:numPr>
          <w:ilvl w:val="0"/>
          <w:numId w:val="12"/>
        </w:numPr>
        <w:spacing w:after="0"/>
        <w:ind w:left="0" w:firstLine="567"/>
        <w:rPr>
          <w:color w:val="auto"/>
          <w:sz w:val="20"/>
          <w:szCs w:val="20"/>
        </w:rPr>
      </w:pPr>
      <w:r w:rsidRPr="00B1202F">
        <w:rPr>
          <w:color w:val="auto"/>
          <w:sz w:val="20"/>
          <w:szCs w:val="20"/>
        </w:rPr>
        <w:t xml:space="preserve">утраты или ухудшения условий обеспечения обязательств Заемщика по договору потребительского займа и/или ухудшения финансового состояния Заемщика; </w:t>
      </w:r>
    </w:p>
    <w:p w14:paraId="0F78F210" w14:textId="77777777" w:rsidR="008074D9" w:rsidRPr="00B1202F" w:rsidRDefault="008074D9" w:rsidP="00E41714">
      <w:pPr>
        <w:pStyle w:val="a5"/>
        <w:numPr>
          <w:ilvl w:val="0"/>
          <w:numId w:val="12"/>
        </w:numPr>
        <w:spacing w:after="0"/>
        <w:ind w:left="0" w:firstLine="567"/>
        <w:rPr>
          <w:color w:val="auto"/>
          <w:sz w:val="20"/>
          <w:szCs w:val="20"/>
        </w:rPr>
      </w:pPr>
      <w:r w:rsidRPr="00B1202F">
        <w:rPr>
          <w:color w:val="auto"/>
          <w:sz w:val="20"/>
          <w:szCs w:val="20"/>
        </w:rPr>
        <w:t>введения Кооператива в заблуждение путем предоставления недостоверной и/или неполной информации, предусмотренной договором потребительского займа;</w:t>
      </w:r>
    </w:p>
    <w:p w14:paraId="2DEB0D54" w14:textId="77777777" w:rsidR="008074D9" w:rsidRPr="00B1202F" w:rsidRDefault="008074D9" w:rsidP="00E41714">
      <w:pPr>
        <w:pStyle w:val="a5"/>
        <w:numPr>
          <w:ilvl w:val="0"/>
          <w:numId w:val="12"/>
        </w:numPr>
        <w:spacing w:after="0"/>
        <w:ind w:left="0" w:firstLine="567"/>
        <w:rPr>
          <w:color w:val="auto"/>
          <w:sz w:val="20"/>
          <w:szCs w:val="20"/>
        </w:rPr>
      </w:pPr>
      <w:r w:rsidRPr="00B1202F">
        <w:rPr>
          <w:color w:val="auto"/>
          <w:sz w:val="20"/>
          <w:szCs w:val="20"/>
        </w:rPr>
        <w:t>в случае наложения ареста на имущество Заемщика.</w:t>
      </w:r>
    </w:p>
    <w:p w14:paraId="2D6B2E3A" w14:textId="77777777" w:rsidR="0013642F" w:rsidRPr="00B1202F" w:rsidRDefault="0013642F" w:rsidP="00E41714">
      <w:pPr>
        <w:pStyle w:val="a5"/>
        <w:numPr>
          <w:ilvl w:val="1"/>
          <w:numId w:val="11"/>
        </w:numPr>
        <w:spacing w:after="0"/>
        <w:ind w:left="0" w:firstLine="567"/>
        <w:rPr>
          <w:color w:val="auto"/>
          <w:sz w:val="20"/>
          <w:szCs w:val="20"/>
        </w:rPr>
      </w:pPr>
      <w:r w:rsidRPr="00B1202F">
        <w:rPr>
          <w:color w:val="auto"/>
          <w:sz w:val="20"/>
          <w:szCs w:val="20"/>
        </w:rPr>
        <w:t>Поручитель и Залогодатель несут ответственность, предусмотренную настоящей Информаци</w:t>
      </w:r>
      <w:r w:rsidR="00ED3338" w:rsidRPr="00B1202F">
        <w:rPr>
          <w:color w:val="auto"/>
          <w:sz w:val="20"/>
          <w:szCs w:val="20"/>
        </w:rPr>
        <w:t>ей</w:t>
      </w:r>
      <w:r w:rsidRPr="00B1202F">
        <w:rPr>
          <w:color w:val="auto"/>
          <w:sz w:val="20"/>
          <w:szCs w:val="20"/>
        </w:rPr>
        <w:t xml:space="preserve">, в том числе п.15 настоящей Информации, а также действующим законодательством и условиями </w:t>
      </w:r>
      <w:r w:rsidR="00ED3338" w:rsidRPr="00B1202F">
        <w:rPr>
          <w:color w:val="auto"/>
          <w:sz w:val="20"/>
          <w:szCs w:val="20"/>
        </w:rPr>
        <w:t xml:space="preserve">заключенного </w:t>
      </w:r>
      <w:r w:rsidRPr="00B1202F">
        <w:rPr>
          <w:color w:val="auto"/>
          <w:sz w:val="20"/>
          <w:szCs w:val="20"/>
        </w:rPr>
        <w:t xml:space="preserve">договора.  </w:t>
      </w:r>
    </w:p>
    <w:p w14:paraId="03D93154" w14:textId="7E63CE92" w:rsidR="00AD6D4A" w:rsidRPr="00B1202F" w:rsidRDefault="00AD6D4A" w:rsidP="00E41714">
      <w:pPr>
        <w:pStyle w:val="a5"/>
        <w:numPr>
          <w:ilvl w:val="1"/>
          <w:numId w:val="11"/>
        </w:numPr>
        <w:spacing w:after="0"/>
        <w:ind w:left="0" w:firstLine="567"/>
        <w:rPr>
          <w:color w:val="auto"/>
          <w:sz w:val="20"/>
          <w:szCs w:val="20"/>
        </w:rPr>
      </w:pPr>
      <w:r w:rsidRPr="00B1202F">
        <w:rPr>
          <w:color w:val="auto"/>
          <w:sz w:val="20"/>
          <w:szCs w:val="20"/>
        </w:rPr>
        <w:t xml:space="preserve">Не допускается начисление процентов, неустойки (штрафа, пени) и иных </w:t>
      </w:r>
      <w:r w:rsidR="00343A50" w:rsidRPr="00B1202F">
        <w:rPr>
          <w:color w:val="auto"/>
          <w:sz w:val="20"/>
          <w:szCs w:val="20"/>
        </w:rPr>
        <w:t>платежей после</w:t>
      </w:r>
      <w:r w:rsidRPr="00B1202F">
        <w:rPr>
          <w:color w:val="auto"/>
          <w:sz w:val="20"/>
          <w:szCs w:val="20"/>
        </w:rPr>
        <w:t xml:space="preserve"> того, как сумма начисленных процентов, неустойки (штрафа, пени), иных мер ответственности и иных платежей по настоящему договору потребительского займа достигнет </w:t>
      </w:r>
      <w:r w:rsidR="0013164D" w:rsidRPr="00B1202F">
        <w:rPr>
          <w:color w:val="auto"/>
          <w:sz w:val="20"/>
          <w:szCs w:val="20"/>
        </w:rPr>
        <w:t>1</w:t>
      </w:r>
      <w:r w:rsidR="00286B74" w:rsidRPr="00B1202F">
        <w:rPr>
          <w:color w:val="auto"/>
          <w:sz w:val="20"/>
          <w:szCs w:val="20"/>
        </w:rPr>
        <w:t>0</w:t>
      </w:r>
      <w:r w:rsidR="0013164D" w:rsidRPr="00B1202F">
        <w:rPr>
          <w:color w:val="auto"/>
          <w:sz w:val="20"/>
          <w:szCs w:val="20"/>
        </w:rPr>
        <w:t xml:space="preserve">0 процентов от </w:t>
      </w:r>
      <w:r w:rsidRPr="00B1202F">
        <w:rPr>
          <w:color w:val="auto"/>
          <w:sz w:val="20"/>
          <w:szCs w:val="20"/>
        </w:rPr>
        <w:t>суммы предоставленного потребительского кредита (займа).</w:t>
      </w:r>
    </w:p>
    <w:p w14:paraId="3EA3C8CF" w14:textId="2C5B77C1" w:rsidR="007674E8" w:rsidRPr="00B1202F" w:rsidRDefault="007674E8" w:rsidP="003B4F28">
      <w:pPr>
        <w:widowControl w:val="0"/>
        <w:autoSpaceDE w:val="0"/>
        <w:autoSpaceDN w:val="0"/>
        <w:adjustRightInd w:val="0"/>
        <w:spacing w:after="0"/>
        <w:ind w:firstLine="0"/>
        <w:jc w:val="center"/>
        <w:rPr>
          <w:b/>
          <w:color w:val="auto"/>
          <w:sz w:val="20"/>
          <w:szCs w:val="20"/>
        </w:rPr>
      </w:pPr>
    </w:p>
    <w:p w14:paraId="6D6FCC2B" w14:textId="78D280CA" w:rsidR="003D35E2" w:rsidRPr="00B1202F" w:rsidRDefault="003D35E2" w:rsidP="003B4F28">
      <w:pPr>
        <w:widowControl w:val="0"/>
        <w:autoSpaceDE w:val="0"/>
        <w:autoSpaceDN w:val="0"/>
        <w:adjustRightInd w:val="0"/>
        <w:spacing w:after="0"/>
        <w:ind w:firstLine="0"/>
        <w:jc w:val="center"/>
        <w:rPr>
          <w:b/>
          <w:color w:val="auto"/>
          <w:sz w:val="20"/>
          <w:szCs w:val="20"/>
        </w:rPr>
      </w:pPr>
      <w:r w:rsidRPr="00B1202F">
        <w:rPr>
          <w:b/>
          <w:color w:val="auto"/>
          <w:sz w:val="20"/>
          <w:szCs w:val="20"/>
        </w:rPr>
        <w:t xml:space="preserve">16. </w:t>
      </w:r>
      <w:bookmarkStart w:id="23" w:name="_Hlk511232617"/>
      <w:r w:rsidR="00121308" w:rsidRPr="00B1202F">
        <w:rPr>
          <w:b/>
          <w:color w:val="auto"/>
          <w:sz w:val="20"/>
          <w:szCs w:val="20"/>
        </w:rPr>
        <w:t>Информация об иных договорах, которые заемщик обязан заключить, и (или) иных услугах, которые он обязан получить в связи с договором потребительского кредита (займа), а также информация о возможности заемщика согласиться с заключением таких договоров и (или) оказанием таких услуг либо отказаться от них</w:t>
      </w:r>
      <w:bookmarkEnd w:id="23"/>
    </w:p>
    <w:p w14:paraId="74F88EDF" w14:textId="77777777" w:rsidR="00121308" w:rsidRPr="00B1202F" w:rsidRDefault="00121308" w:rsidP="00B92396">
      <w:pPr>
        <w:widowControl w:val="0"/>
        <w:autoSpaceDE w:val="0"/>
        <w:autoSpaceDN w:val="0"/>
        <w:adjustRightInd w:val="0"/>
        <w:spacing w:after="0"/>
        <w:ind w:firstLine="567"/>
        <w:rPr>
          <w:color w:val="auto"/>
          <w:sz w:val="20"/>
          <w:szCs w:val="20"/>
        </w:rPr>
      </w:pPr>
    </w:p>
    <w:p w14:paraId="7E8DE796" w14:textId="17E3C559" w:rsidR="009A10DC" w:rsidRPr="00B1202F" w:rsidRDefault="009A10DC" w:rsidP="00B92396">
      <w:pPr>
        <w:widowControl w:val="0"/>
        <w:autoSpaceDE w:val="0"/>
        <w:autoSpaceDN w:val="0"/>
        <w:adjustRightInd w:val="0"/>
        <w:spacing w:after="0"/>
        <w:ind w:firstLine="567"/>
        <w:rPr>
          <w:color w:val="auto"/>
          <w:sz w:val="20"/>
          <w:szCs w:val="20"/>
        </w:rPr>
      </w:pPr>
      <w:r w:rsidRPr="00B1202F">
        <w:rPr>
          <w:color w:val="auto"/>
          <w:sz w:val="20"/>
          <w:szCs w:val="20"/>
        </w:rPr>
        <w:t xml:space="preserve">По заемным программам: </w:t>
      </w:r>
      <w:r w:rsidR="00422C4A" w:rsidRPr="00B1202F">
        <w:rPr>
          <w:color w:val="auto"/>
          <w:sz w:val="20"/>
          <w:szCs w:val="20"/>
        </w:rPr>
        <w:t>«</w:t>
      </w:r>
      <w:r w:rsidR="006F408C" w:rsidRPr="00B1202F">
        <w:rPr>
          <w:color w:val="auto"/>
          <w:sz w:val="20"/>
          <w:szCs w:val="20"/>
        </w:rPr>
        <w:t>Срочный</w:t>
      </w:r>
      <w:r w:rsidR="00422C4A" w:rsidRPr="00B1202F">
        <w:rPr>
          <w:color w:val="auto"/>
          <w:sz w:val="20"/>
          <w:szCs w:val="20"/>
        </w:rPr>
        <w:t xml:space="preserve">», </w:t>
      </w:r>
      <w:r w:rsidRPr="00B1202F">
        <w:rPr>
          <w:color w:val="auto"/>
          <w:sz w:val="20"/>
          <w:szCs w:val="20"/>
        </w:rPr>
        <w:t>«</w:t>
      </w:r>
      <w:r w:rsidR="006F408C" w:rsidRPr="00B1202F">
        <w:rPr>
          <w:color w:val="auto"/>
          <w:sz w:val="20"/>
          <w:szCs w:val="20"/>
        </w:rPr>
        <w:t>Пенсионный</w:t>
      </w:r>
      <w:r w:rsidRPr="00B1202F">
        <w:rPr>
          <w:color w:val="auto"/>
          <w:sz w:val="20"/>
          <w:szCs w:val="20"/>
        </w:rPr>
        <w:t>», «Потребительский»</w:t>
      </w:r>
      <w:r w:rsidR="006F408C" w:rsidRPr="00B1202F">
        <w:rPr>
          <w:color w:val="auto"/>
          <w:sz w:val="20"/>
          <w:szCs w:val="20"/>
        </w:rPr>
        <w:t>, «Оптимальный»</w:t>
      </w:r>
      <w:r w:rsidR="008F2AA4" w:rsidRPr="00B1202F">
        <w:rPr>
          <w:color w:val="auto"/>
          <w:sz w:val="20"/>
          <w:szCs w:val="20"/>
        </w:rPr>
        <w:t>, «Доверие»</w:t>
      </w:r>
      <w:r w:rsidRPr="00B1202F">
        <w:rPr>
          <w:color w:val="auto"/>
          <w:sz w:val="20"/>
          <w:szCs w:val="20"/>
        </w:rPr>
        <w:t xml:space="preserve"> - </w:t>
      </w:r>
      <w:r w:rsidRPr="00B1202F">
        <w:rPr>
          <w:color w:val="auto"/>
          <w:sz w:val="20"/>
          <w:szCs w:val="20"/>
        </w:rPr>
        <w:lastRenderedPageBreak/>
        <w:t>о</w:t>
      </w:r>
      <w:r w:rsidR="002318A9" w:rsidRPr="00B1202F">
        <w:rPr>
          <w:color w:val="auto"/>
          <w:sz w:val="20"/>
          <w:szCs w:val="20"/>
        </w:rPr>
        <w:t xml:space="preserve">бязанность заемщика заключить иные договоры и (или) получить иные услуги в связи с заключением договора </w:t>
      </w:r>
      <w:r w:rsidRPr="00B1202F">
        <w:rPr>
          <w:color w:val="auto"/>
          <w:sz w:val="20"/>
          <w:szCs w:val="20"/>
        </w:rPr>
        <w:t xml:space="preserve">потребительского </w:t>
      </w:r>
      <w:r w:rsidR="002318A9" w:rsidRPr="00B1202F">
        <w:rPr>
          <w:color w:val="auto"/>
          <w:sz w:val="20"/>
          <w:szCs w:val="20"/>
        </w:rPr>
        <w:t xml:space="preserve">займа отсутствует. </w:t>
      </w:r>
    </w:p>
    <w:p w14:paraId="33338566" w14:textId="77777777" w:rsidR="00BC3D10" w:rsidRPr="00B1202F" w:rsidRDefault="00BC3D10" w:rsidP="00B92396">
      <w:pPr>
        <w:widowControl w:val="0"/>
        <w:autoSpaceDE w:val="0"/>
        <w:autoSpaceDN w:val="0"/>
        <w:adjustRightInd w:val="0"/>
        <w:spacing w:after="0"/>
        <w:ind w:firstLine="567"/>
        <w:rPr>
          <w:color w:val="auto"/>
          <w:sz w:val="20"/>
          <w:szCs w:val="20"/>
        </w:rPr>
      </w:pPr>
      <w:r w:rsidRPr="00B1202F">
        <w:rPr>
          <w:color w:val="auto"/>
          <w:sz w:val="20"/>
          <w:szCs w:val="20"/>
        </w:rPr>
        <w:t xml:space="preserve">По заемной программе «Под залог ПТС» заемщик обязан заключить иные договоры и (или) получить иные услуги в связи с заключением договора потребительского займа – заключить </w:t>
      </w:r>
      <w:r w:rsidR="0020102E" w:rsidRPr="00B1202F">
        <w:rPr>
          <w:color w:val="auto"/>
          <w:sz w:val="20"/>
          <w:szCs w:val="20"/>
        </w:rPr>
        <w:t xml:space="preserve">договор залога и договор </w:t>
      </w:r>
      <w:r w:rsidRPr="00B1202F">
        <w:rPr>
          <w:color w:val="auto"/>
          <w:sz w:val="20"/>
          <w:szCs w:val="20"/>
        </w:rPr>
        <w:t>страхования транспортного средства</w:t>
      </w:r>
      <w:r w:rsidR="00F42ECF" w:rsidRPr="00B1202F">
        <w:rPr>
          <w:color w:val="auto"/>
          <w:sz w:val="20"/>
          <w:szCs w:val="20"/>
        </w:rPr>
        <w:t xml:space="preserve"> (по запросу Кооператива)</w:t>
      </w:r>
      <w:r w:rsidRPr="00B1202F">
        <w:rPr>
          <w:color w:val="auto"/>
          <w:sz w:val="20"/>
          <w:szCs w:val="20"/>
        </w:rPr>
        <w:t>.</w:t>
      </w:r>
    </w:p>
    <w:p w14:paraId="5A915E17" w14:textId="31B8A190" w:rsidR="00422C4A" w:rsidRPr="00B1202F" w:rsidRDefault="00422C4A" w:rsidP="00B92396">
      <w:pPr>
        <w:widowControl w:val="0"/>
        <w:autoSpaceDE w:val="0"/>
        <w:autoSpaceDN w:val="0"/>
        <w:adjustRightInd w:val="0"/>
        <w:spacing w:after="0"/>
        <w:ind w:firstLine="567"/>
        <w:rPr>
          <w:color w:val="auto"/>
          <w:sz w:val="20"/>
          <w:szCs w:val="20"/>
        </w:rPr>
      </w:pPr>
      <w:r w:rsidRPr="00B1202F">
        <w:rPr>
          <w:color w:val="auto"/>
          <w:sz w:val="20"/>
          <w:szCs w:val="20"/>
        </w:rPr>
        <w:t>По заемн</w:t>
      </w:r>
      <w:r w:rsidR="00E1358B" w:rsidRPr="00B1202F">
        <w:rPr>
          <w:color w:val="auto"/>
          <w:sz w:val="20"/>
          <w:szCs w:val="20"/>
        </w:rPr>
        <w:t>ым</w:t>
      </w:r>
      <w:r w:rsidRPr="00B1202F">
        <w:rPr>
          <w:color w:val="auto"/>
          <w:sz w:val="20"/>
          <w:szCs w:val="20"/>
        </w:rPr>
        <w:t xml:space="preserve"> программ</w:t>
      </w:r>
      <w:r w:rsidR="00E1358B" w:rsidRPr="00B1202F">
        <w:rPr>
          <w:color w:val="auto"/>
          <w:sz w:val="20"/>
          <w:szCs w:val="20"/>
        </w:rPr>
        <w:t>ам</w:t>
      </w:r>
      <w:r w:rsidRPr="00B1202F">
        <w:rPr>
          <w:color w:val="auto"/>
          <w:sz w:val="20"/>
          <w:szCs w:val="20"/>
        </w:rPr>
        <w:t xml:space="preserve"> «Внимание, деньги!»</w:t>
      </w:r>
      <w:r w:rsidR="00E1358B" w:rsidRPr="00B1202F">
        <w:rPr>
          <w:color w:val="auto"/>
          <w:sz w:val="20"/>
          <w:szCs w:val="20"/>
        </w:rPr>
        <w:t xml:space="preserve"> и «Ипотека «Мой дом»</w:t>
      </w:r>
      <w:r w:rsidRPr="00B1202F">
        <w:rPr>
          <w:color w:val="auto"/>
          <w:sz w:val="20"/>
          <w:szCs w:val="20"/>
        </w:rPr>
        <w:t xml:space="preserve"> заемщик обязан заключить иные договоры и (или) получить иные услуги в связи с заключением договора потребительского займа – заключить договор залога в случае, если является собственником заложенного недвижимого имущества.</w:t>
      </w:r>
    </w:p>
    <w:p w14:paraId="15D36F80" w14:textId="77777777" w:rsidR="00040208" w:rsidRPr="00B1202F" w:rsidRDefault="00EF1AF8" w:rsidP="00B92396">
      <w:pPr>
        <w:widowControl w:val="0"/>
        <w:autoSpaceDE w:val="0"/>
        <w:autoSpaceDN w:val="0"/>
        <w:adjustRightInd w:val="0"/>
        <w:spacing w:after="0"/>
        <w:ind w:firstLine="567"/>
        <w:rPr>
          <w:color w:val="auto"/>
          <w:sz w:val="20"/>
          <w:szCs w:val="20"/>
          <w:shd w:val="clear" w:color="auto" w:fill="FFFFFF"/>
        </w:rPr>
      </w:pPr>
      <w:r w:rsidRPr="00B1202F">
        <w:rPr>
          <w:color w:val="auto"/>
          <w:sz w:val="20"/>
          <w:szCs w:val="20"/>
        </w:rPr>
        <w:t>В связи с тем, что К</w:t>
      </w:r>
      <w:r w:rsidR="002104C0" w:rsidRPr="00B1202F">
        <w:rPr>
          <w:color w:val="auto"/>
          <w:sz w:val="20"/>
          <w:szCs w:val="20"/>
        </w:rPr>
        <w:t xml:space="preserve">ооператив – организация, основанная на членстве, то членские взносы, утвержденные на общем собрании пайщиков и указанные в Уставе и </w:t>
      </w:r>
      <w:r w:rsidR="00135461" w:rsidRPr="00B1202F">
        <w:rPr>
          <w:color w:val="auto"/>
          <w:sz w:val="20"/>
          <w:szCs w:val="20"/>
        </w:rPr>
        <w:t>внутренних нормативных документах</w:t>
      </w:r>
      <w:r w:rsidR="002104C0" w:rsidRPr="00B1202F">
        <w:rPr>
          <w:color w:val="auto"/>
          <w:sz w:val="20"/>
          <w:szCs w:val="20"/>
        </w:rPr>
        <w:t xml:space="preserve">, не включаются в общие и индивидуальные условия, так как они не зависят от заключения договора </w:t>
      </w:r>
      <w:r w:rsidR="00BC3D10" w:rsidRPr="00B1202F">
        <w:rPr>
          <w:color w:val="auto"/>
          <w:sz w:val="20"/>
          <w:szCs w:val="20"/>
        </w:rPr>
        <w:t xml:space="preserve">потребительского </w:t>
      </w:r>
      <w:r w:rsidR="002104C0" w:rsidRPr="00B1202F">
        <w:rPr>
          <w:color w:val="auto"/>
          <w:sz w:val="20"/>
          <w:szCs w:val="20"/>
        </w:rPr>
        <w:t>займа. Данные взносы не</w:t>
      </w:r>
      <w:r w:rsidR="002104C0" w:rsidRPr="00B1202F">
        <w:rPr>
          <w:color w:val="auto"/>
          <w:sz w:val="20"/>
          <w:szCs w:val="20"/>
          <w:shd w:val="clear" w:color="auto" w:fill="FFFFFF"/>
        </w:rPr>
        <w:t xml:space="preserve"> обеспечивают обязательства пайщика по договору </w:t>
      </w:r>
      <w:r w:rsidR="00BC3D10" w:rsidRPr="00B1202F">
        <w:rPr>
          <w:color w:val="auto"/>
          <w:sz w:val="20"/>
          <w:szCs w:val="20"/>
          <w:shd w:val="clear" w:color="auto" w:fill="FFFFFF"/>
        </w:rPr>
        <w:t xml:space="preserve">потребительского </w:t>
      </w:r>
      <w:r w:rsidR="002104C0" w:rsidRPr="00B1202F">
        <w:rPr>
          <w:color w:val="auto"/>
          <w:sz w:val="20"/>
          <w:szCs w:val="20"/>
          <w:shd w:val="clear" w:color="auto" w:fill="FFFFFF"/>
        </w:rPr>
        <w:t>займ</w:t>
      </w:r>
      <w:r w:rsidRPr="00B1202F">
        <w:rPr>
          <w:color w:val="auto"/>
          <w:sz w:val="20"/>
          <w:szCs w:val="20"/>
          <w:shd w:val="clear" w:color="auto" w:fill="FFFFFF"/>
        </w:rPr>
        <w:t>а, а обеспечивает деятельность К</w:t>
      </w:r>
      <w:r w:rsidR="002104C0" w:rsidRPr="00B1202F">
        <w:rPr>
          <w:color w:val="auto"/>
          <w:sz w:val="20"/>
          <w:szCs w:val="20"/>
          <w:shd w:val="clear" w:color="auto" w:fill="FFFFFF"/>
        </w:rPr>
        <w:t xml:space="preserve">ооператива, и используется для формирования фонда финансовой взаимопомощи и других фондов, для выполнения установленных ст.6 </w:t>
      </w:r>
      <w:r w:rsidR="00135461" w:rsidRPr="00B1202F">
        <w:rPr>
          <w:color w:val="auto"/>
          <w:sz w:val="20"/>
          <w:szCs w:val="20"/>
          <w:shd w:val="clear" w:color="auto" w:fill="FFFFFF"/>
        </w:rPr>
        <w:t xml:space="preserve">Федерального </w:t>
      </w:r>
      <w:r w:rsidR="00BC3D10" w:rsidRPr="00B1202F">
        <w:rPr>
          <w:color w:val="auto"/>
          <w:sz w:val="20"/>
          <w:szCs w:val="20"/>
          <w:shd w:val="clear" w:color="auto" w:fill="FFFFFF"/>
        </w:rPr>
        <w:t>закона</w:t>
      </w:r>
      <w:r w:rsidR="002104C0" w:rsidRPr="00B1202F">
        <w:rPr>
          <w:color w:val="auto"/>
          <w:sz w:val="20"/>
          <w:szCs w:val="20"/>
          <w:shd w:val="clear" w:color="auto" w:fill="FFFFFF"/>
        </w:rPr>
        <w:t xml:space="preserve"> </w:t>
      </w:r>
      <w:r w:rsidR="00BC3D10" w:rsidRPr="00B1202F">
        <w:rPr>
          <w:color w:val="auto"/>
          <w:sz w:val="20"/>
          <w:szCs w:val="20"/>
          <w:shd w:val="clear" w:color="auto" w:fill="FFFFFF"/>
        </w:rPr>
        <w:t xml:space="preserve">№ 190-ФЗ </w:t>
      </w:r>
      <w:r w:rsidR="00135461" w:rsidRPr="00B1202F">
        <w:rPr>
          <w:color w:val="auto"/>
          <w:sz w:val="20"/>
          <w:szCs w:val="20"/>
          <w:shd w:val="clear" w:color="auto" w:fill="FFFFFF"/>
        </w:rPr>
        <w:t>«</w:t>
      </w:r>
      <w:r w:rsidR="002104C0" w:rsidRPr="00B1202F">
        <w:rPr>
          <w:color w:val="auto"/>
          <w:sz w:val="20"/>
          <w:szCs w:val="20"/>
          <w:shd w:val="clear" w:color="auto" w:fill="FFFFFF"/>
        </w:rPr>
        <w:t xml:space="preserve">О </w:t>
      </w:r>
      <w:r w:rsidR="00BC3D10" w:rsidRPr="00B1202F">
        <w:rPr>
          <w:color w:val="auto"/>
          <w:sz w:val="20"/>
          <w:szCs w:val="20"/>
          <w:shd w:val="clear" w:color="auto" w:fill="FFFFFF"/>
        </w:rPr>
        <w:t>к</w:t>
      </w:r>
      <w:r w:rsidR="002104C0" w:rsidRPr="00B1202F">
        <w:rPr>
          <w:color w:val="auto"/>
          <w:sz w:val="20"/>
          <w:szCs w:val="20"/>
          <w:shd w:val="clear" w:color="auto" w:fill="FFFFFF"/>
        </w:rPr>
        <w:t>редитной кооперации</w:t>
      </w:r>
      <w:r w:rsidR="00135461" w:rsidRPr="00B1202F">
        <w:rPr>
          <w:color w:val="auto"/>
          <w:sz w:val="20"/>
          <w:szCs w:val="20"/>
          <w:shd w:val="clear" w:color="auto" w:fill="FFFFFF"/>
        </w:rPr>
        <w:t>»</w:t>
      </w:r>
      <w:r w:rsidR="002104C0" w:rsidRPr="00B1202F">
        <w:rPr>
          <w:color w:val="auto"/>
          <w:sz w:val="20"/>
          <w:szCs w:val="20"/>
          <w:shd w:val="clear" w:color="auto" w:fill="FFFFFF"/>
        </w:rPr>
        <w:t xml:space="preserve">" экономических нормативов достаточности фондов. Это является базовым и равным для всех пайщиков принципом участия в финансовой взаимопомощи. Этот принцип позволяет справедливо перераспределить субсидиарную ответственность по обязательствам </w:t>
      </w:r>
      <w:r w:rsidR="00BC3D10" w:rsidRPr="00B1202F">
        <w:rPr>
          <w:color w:val="auto"/>
          <w:sz w:val="20"/>
          <w:szCs w:val="20"/>
          <w:shd w:val="clear" w:color="auto" w:fill="FFFFFF"/>
        </w:rPr>
        <w:t>К</w:t>
      </w:r>
      <w:r w:rsidR="002104C0" w:rsidRPr="00B1202F">
        <w:rPr>
          <w:color w:val="auto"/>
          <w:sz w:val="20"/>
          <w:szCs w:val="20"/>
          <w:shd w:val="clear" w:color="auto" w:fill="FFFFFF"/>
        </w:rPr>
        <w:t>ооператива, которую пайщики несут солидарно в соответствии с</w:t>
      </w:r>
      <w:r w:rsidR="00135461" w:rsidRPr="00B1202F">
        <w:rPr>
          <w:color w:val="auto"/>
          <w:sz w:val="20"/>
          <w:szCs w:val="20"/>
          <w:shd w:val="clear" w:color="auto" w:fill="FFFFFF"/>
        </w:rPr>
        <w:t xml:space="preserve"> Федеральным</w:t>
      </w:r>
      <w:r w:rsidR="002104C0" w:rsidRPr="00B1202F">
        <w:rPr>
          <w:color w:val="auto"/>
          <w:sz w:val="20"/>
          <w:szCs w:val="20"/>
          <w:shd w:val="clear" w:color="auto" w:fill="FFFFFF"/>
        </w:rPr>
        <w:t xml:space="preserve"> </w:t>
      </w:r>
      <w:r w:rsidR="00BC3D10" w:rsidRPr="00B1202F">
        <w:rPr>
          <w:color w:val="auto"/>
          <w:sz w:val="20"/>
          <w:szCs w:val="20"/>
          <w:shd w:val="clear" w:color="auto" w:fill="FFFFFF"/>
        </w:rPr>
        <w:t xml:space="preserve">законом № 190-ФЗ </w:t>
      </w:r>
      <w:r w:rsidR="002104C0" w:rsidRPr="00B1202F">
        <w:rPr>
          <w:color w:val="auto"/>
          <w:sz w:val="20"/>
          <w:szCs w:val="20"/>
          <w:shd w:val="clear" w:color="auto" w:fill="FFFFFF"/>
        </w:rPr>
        <w:t>«О кредитной кооперации»</w:t>
      </w:r>
      <w:r w:rsidR="00BC3D10" w:rsidRPr="00B1202F">
        <w:rPr>
          <w:color w:val="auto"/>
          <w:sz w:val="20"/>
          <w:szCs w:val="20"/>
          <w:shd w:val="clear" w:color="auto" w:fill="FFFFFF"/>
        </w:rPr>
        <w:t>.</w:t>
      </w:r>
      <w:r w:rsidR="002104C0" w:rsidRPr="00B1202F">
        <w:rPr>
          <w:color w:val="auto"/>
          <w:sz w:val="20"/>
          <w:szCs w:val="20"/>
          <w:shd w:val="clear" w:color="auto" w:fill="FFFFFF"/>
        </w:rPr>
        <w:t xml:space="preserve"> </w:t>
      </w:r>
    </w:p>
    <w:p w14:paraId="6B693E7D" w14:textId="77777777" w:rsidR="00FD5605" w:rsidRPr="00B1202F" w:rsidRDefault="00FD5605" w:rsidP="00B92396">
      <w:pPr>
        <w:widowControl w:val="0"/>
        <w:autoSpaceDE w:val="0"/>
        <w:autoSpaceDN w:val="0"/>
        <w:adjustRightInd w:val="0"/>
        <w:spacing w:after="0"/>
        <w:ind w:firstLine="567"/>
        <w:rPr>
          <w:color w:val="auto"/>
          <w:sz w:val="20"/>
          <w:szCs w:val="20"/>
        </w:rPr>
      </w:pPr>
    </w:p>
    <w:p w14:paraId="3F8F3C11" w14:textId="77777777" w:rsidR="00121308" w:rsidRPr="00B1202F" w:rsidRDefault="008A41D4" w:rsidP="003B4F28">
      <w:pPr>
        <w:pStyle w:val="a5"/>
        <w:ind w:left="0" w:firstLine="0"/>
        <w:jc w:val="center"/>
        <w:rPr>
          <w:b/>
          <w:color w:val="auto"/>
          <w:sz w:val="20"/>
          <w:szCs w:val="20"/>
        </w:rPr>
      </w:pPr>
      <w:r w:rsidRPr="00B1202F">
        <w:rPr>
          <w:b/>
          <w:color w:val="auto"/>
          <w:sz w:val="20"/>
          <w:szCs w:val="20"/>
        </w:rPr>
        <w:t>1</w:t>
      </w:r>
      <w:r w:rsidR="00CE3E0D" w:rsidRPr="00B1202F">
        <w:rPr>
          <w:b/>
          <w:color w:val="auto"/>
          <w:sz w:val="20"/>
          <w:szCs w:val="20"/>
        </w:rPr>
        <w:t>7</w:t>
      </w:r>
      <w:r w:rsidRPr="00B1202F">
        <w:rPr>
          <w:b/>
          <w:color w:val="auto"/>
          <w:sz w:val="20"/>
          <w:szCs w:val="20"/>
        </w:rPr>
        <w:t xml:space="preserve">. </w:t>
      </w:r>
      <w:r w:rsidR="00E22B88" w:rsidRPr="00B1202F">
        <w:rPr>
          <w:b/>
          <w:color w:val="auto"/>
          <w:sz w:val="20"/>
          <w:szCs w:val="20"/>
        </w:rPr>
        <w:t>Информация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и информация о повышенных рисках заемщика, получающего доходы в валюте, отличной от валюты кредита (займа)</w:t>
      </w:r>
    </w:p>
    <w:p w14:paraId="75003F59" w14:textId="77777777" w:rsidR="00540965" w:rsidRPr="00B1202F" w:rsidRDefault="00540965" w:rsidP="00540965">
      <w:pPr>
        <w:pStyle w:val="a5"/>
        <w:ind w:firstLine="567"/>
        <w:jc w:val="center"/>
        <w:rPr>
          <w:b/>
          <w:color w:val="auto"/>
          <w:sz w:val="20"/>
          <w:szCs w:val="20"/>
        </w:rPr>
      </w:pPr>
    </w:p>
    <w:p w14:paraId="258B3E1B" w14:textId="77777777" w:rsidR="00135461" w:rsidRPr="00B1202F" w:rsidRDefault="00135461" w:rsidP="00B92396">
      <w:pPr>
        <w:pStyle w:val="a5"/>
        <w:ind w:left="0" w:firstLine="567"/>
        <w:rPr>
          <w:color w:val="auto"/>
          <w:sz w:val="20"/>
          <w:szCs w:val="20"/>
        </w:rPr>
      </w:pPr>
      <w:r w:rsidRPr="00B1202F">
        <w:rPr>
          <w:color w:val="auto"/>
          <w:sz w:val="20"/>
          <w:szCs w:val="20"/>
        </w:rPr>
        <w:t>По заключаемым между Кооперативом и заемщиком договорам потребительского займа при надлежащем исполнении обязательств увеличение суммы расходов заемщика по сравнению с ожидаемой суммой расходов в рублях не предусмотрено.</w:t>
      </w:r>
    </w:p>
    <w:p w14:paraId="69DA668D" w14:textId="77777777" w:rsidR="00135461" w:rsidRPr="00B1202F" w:rsidRDefault="00135461" w:rsidP="00B92396">
      <w:pPr>
        <w:pStyle w:val="a5"/>
        <w:ind w:left="0" w:firstLine="567"/>
        <w:rPr>
          <w:color w:val="auto"/>
          <w:sz w:val="20"/>
          <w:szCs w:val="20"/>
        </w:rPr>
      </w:pPr>
      <w:r w:rsidRPr="00B1202F">
        <w:rPr>
          <w:color w:val="auto"/>
          <w:sz w:val="20"/>
          <w:szCs w:val="20"/>
        </w:rPr>
        <w:t>В Кооперативе переменная процентная ставка не применяется и потребительские займы в иностранной валюте не выдаются.</w:t>
      </w:r>
    </w:p>
    <w:p w14:paraId="7A9D19C4" w14:textId="77777777" w:rsidR="00135461" w:rsidRPr="00B1202F" w:rsidRDefault="00135461" w:rsidP="00B92396">
      <w:pPr>
        <w:pStyle w:val="a5"/>
        <w:spacing w:after="0"/>
        <w:ind w:left="0" w:firstLine="567"/>
        <w:jc w:val="center"/>
        <w:rPr>
          <w:b/>
          <w:color w:val="auto"/>
          <w:sz w:val="20"/>
          <w:szCs w:val="20"/>
        </w:rPr>
      </w:pPr>
    </w:p>
    <w:p w14:paraId="77F27FA4" w14:textId="42BD5E40" w:rsidR="003B4F28" w:rsidRPr="00B1202F" w:rsidRDefault="003B4F28" w:rsidP="003B4F28">
      <w:pPr>
        <w:pStyle w:val="a5"/>
        <w:spacing w:after="0"/>
        <w:ind w:left="0" w:firstLine="0"/>
        <w:jc w:val="center"/>
        <w:rPr>
          <w:b/>
          <w:color w:val="auto"/>
          <w:sz w:val="20"/>
          <w:szCs w:val="20"/>
        </w:rPr>
      </w:pPr>
      <w:r w:rsidRPr="00B1202F">
        <w:rPr>
          <w:b/>
          <w:color w:val="auto"/>
          <w:sz w:val="20"/>
          <w:szCs w:val="20"/>
        </w:rPr>
        <w:t xml:space="preserve">18. </w:t>
      </w:r>
      <w:bookmarkStart w:id="24" w:name="_Hlk511232693"/>
      <w:r w:rsidRPr="00B1202F">
        <w:rPr>
          <w:b/>
          <w:color w:val="auto"/>
          <w:sz w:val="20"/>
          <w:szCs w:val="20"/>
        </w:rPr>
        <w:t>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потребительского кредита (займа), может отличаться от валюты потребительского кредита (займа)</w:t>
      </w:r>
      <w:bookmarkEnd w:id="24"/>
    </w:p>
    <w:p w14:paraId="2D17B821" w14:textId="77777777" w:rsidR="003B4F28" w:rsidRPr="00B1202F" w:rsidRDefault="003B4F28" w:rsidP="003B4F28">
      <w:pPr>
        <w:pStyle w:val="a5"/>
        <w:spacing w:after="0"/>
        <w:rPr>
          <w:b/>
          <w:color w:val="auto"/>
          <w:sz w:val="20"/>
          <w:szCs w:val="20"/>
        </w:rPr>
      </w:pPr>
    </w:p>
    <w:p w14:paraId="01FFA614" w14:textId="62A04034" w:rsidR="00135461" w:rsidRPr="00B1202F" w:rsidRDefault="003B4F28" w:rsidP="003B4F28">
      <w:pPr>
        <w:pStyle w:val="a5"/>
        <w:spacing w:after="0"/>
        <w:ind w:left="0" w:firstLine="567"/>
        <w:rPr>
          <w:color w:val="auto"/>
          <w:sz w:val="20"/>
          <w:szCs w:val="20"/>
        </w:rPr>
      </w:pPr>
      <w:r w:rsidRPr="00B1202F">
        <w:rPr>
          <w:color w:val="auto"/>
          <w:sz w:val="20"/>
          <w:szCs w:val="20"/>
        </w:rPr>
        <w:t>Не применимо.</w:t>
      </w:r>
    </w:p>
    <w:p w14:paraId="38CBF657" w14:textId="5047E12C" w:rsidR="002868C5" w:rsidRPr="00B1202F" w:rsidRDefault="002868C5" w:rsidP="003B4F28">
      <w:pPr>
        <w:pStyle w:val="a5"/>
        <w:spacing w:after="0"/>
        <w:ind w:left="0" w:firstLine="567"/>
        <w:rPr>
          <w:color w:val="auto"/>
          <w:sz w:val="20"/>
          <w:szCs w:val="20"/>
        </w:rPr>
      </w:pPr>
    </w:p>
    <w:p w14:paraId="6EEC1B0C" w14:textId="77A7EC35" w:rsidR="00D94200" w:rsidRPr="00B1202F" w:rsidRDefault="00E4408D" w:rsidP="003B4F28">
      <w:pPr>
        <w:pStyle w:val="a5"/>
        <w:spacing w:after="0"/>
        <w:ind w:left="0" w:firstLine="0"/>
        <w:jc w:val="center"/>
        <w:rPr>
          <w:b/>
          <w:color w:val="auto"/>
          <w:sz w:val="20"/>
          <w:szCs w:val="20"/>
        </w:rPr>
      </w:pPr>
      <w:r w:rsidRPr="00B1202F">
        <w:rPr>
          <w:b/>
          <w:color w:val="auto"/>
          <w:sz w:val="20"/>
          <w:szCs w:val="20"/>
        </w:rPr>
        <w:t xml:space="preserve">19. </w:t>
      </w:r>
      <w:bookmarkStart w:id="25" w:name="_Hlk511232714"/>
      <w:r w:rsidR="003B4F28" w:rsidRPr="00B1202F">
        <w:rPr>
          <w:b/>
          <w:color w:val="auto"/>
          <w:sz w:val="20"/>
          <w:szCs w:val="20"/>
        </w:rPr>
        <w:t>Информация о возможности запрета уступки кредитором третьим лицам прав (требований) по договору потребительского кредита (займа)</w:t>
      </w:r>
      <w:bookmarkEnd w:id="25"/>
    </w:p>
    <w:p w14:paraId="72D68BD3" w14:textId="77777777" w:rsidR="003B4F28" w:rsidRPr="00B1202F" w:rsidRDefault="003B4F28" w:rsidP="00B92396">
      <w:pPr>
        <w:spacing w:after="0"/>
        <w:ind w:firstLine="567"/>
        <w:rPr>
          <w:rFonts w:eastAsia="Times New Roman"/>
          <w:color w:val="auto"/>
          <w:sz w:val="20"/>
          <w:szCs w:val="20"/>
          <w:lang w:eastAsia="ru-RU"/>
        </w:rPr>
      </w:pPr>
    </w:p>
    <w:p w14:paraId="2BBF1038" w14:textId="1EE3713C" w:rsidR="00E4499A" w:rsidRPr="00B1202F" w:rsidRDefault="00E4499A"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Кооператив вправе осуществлять уступку прав (требований) по договору потребительского займа третьим лицам</w:t>
      </w:r>
      <w:r w:rsidR="00CD29E9" w:rsidRPr="00B1202F">
        <w:rPr>
          <w:rFonts w:eastAsia="Times New Roman"/>
          <w:color w:val="auto"/>
          <w:sz w:val="20"/>
          <w:szCs w:val="20"/>
          <w:lang w:eastAsia="ru-RU"/>
        </w:rPr>
        <w:t>.</w:t>
      </w:r>
      <w:r w:rsidRPr="00B1202F">
        <w:rPr>
          <w:rFonts w:eastAsia="Times New Roman"/>
          <w:color w:val="auto"/>
          <w:sz w:val="20"/>
          <w:szCs w:val="20"/>
          <w:lang w:eastAsia="ru-RU"/>
        </w:rPr>
        <w:t xml:space="preserve"> </w:t>
      </w:r>
      <w:r w:rsidR="00C47CD9" w:rsidRPr="00B1202F">
        <w:rPr>
          <w:rFonts w:eastAsia="Times New Roman"/>
          <w:color w:val="auto"/>
          <w:sz w:val="20"/>
          <w:szCs w:val="20"/>
          <w:lang w:eastAsia="ru-RU"/>
        </w:rPr>
        <w:t>При этом</w:t>
      </w:r>
      <w:r w:rsidRPr="00B1202F">
        <w:rPr>
          <w:rFonts w:eastAsia="Times New Roman"/>
          <w:color w:val="auto"/>
          <w:sz w:val="20"/>
          <w:szCs w:val="20"/>
          <w:lang w:eastAsia="ru-RU"/>
        </w:rPr>
        <w:t xml:space="preserve"> заемщик сохраняет в отношении нового кредитора все права, предоставленные ему в отношении первоначального кредитора в соответствии с федеральными законами. При уступке прав (требований) по договору потребительского займа </w:t>
      </w:r>
      <w:r w:rsidR="00CD29E9" w:rsidRPr="00B1202F">
        <w:rPr>
          <w:rFonts w:eastAsia="Times New Roman"/>
          <w:color w:val="auto"/>
          <w:sz w:val="20"/>
          <w:szCs w:val="20"/>
          <w:lang w:eastAsia="ru-RU"/>
        </w:rPr>
        <w:t>Кооператив</w:t>
      </w:r>
      <w:r w:rsidRPr="00B1202F">
        <w:rPr>
          <w:rFonts w:eastAsia="Times New Roman"/>
          <w:color w:val="auto"/>
          <w:sz w:val="20"/>
          <w:szCs w:val="20"/>
          <w:lang w:eastAsia="ru-RU"/>
        </w:rPr>
        <w:t xml:space="preserve"> вправе передавать персональные данные заемщика и лиц, предоставивших обеспечение по договору потребительского займа, в соответствии с </w:t>
      </w:r>
      <w:hyperlink r:id="rId15" w:history="1">
        <w:r w:rsidRPr="00B1202F">
          <w:rPr>
            <w:rFonts w:eastAsia="Times New Roman"/>
            <w:color w:val="auto"/>
            <w:sz w:val="20"/>
            <w:szCs w:val="20"/>
            <w:lang w:eastAsia="ru-RU"/>
          </w:rPr>
          <w:t>законодательством</w:t>
        </w:r>
      </w:hyperlink>
      <w:r w:rsidRPr="00B1202F">
        <w:rPr>
          <w:rFonts w:eastAsia="Times New Roman"/>
          <w:color w:val="auto"/>
          <w:sz w:val="20"/>
          <w:szCs w:val="20"/>
          <w:lang w:eastAsia="ru-RU"/>
        </w:rPr>
        <w:t xml:space="preserve"> Российской Федерации о персональных данных. Лицо, которому были уступлены права (требования) по договору потребительского займа, обязано хранить ставшую ему известной в связи с уступкой прав (требований) тайну и иную охраняемую </w:t>
      </w:r>
      <w:hyperlink r:id="rId16" w:history="1">
        <w:r w:rsidRPr="00B1202F">
          <w:rPr>
            <w:rFonts w:eastAsia="Times New Roman"/>
            <w:color w:val="auto"/>
            <w:sz w:val="20"/>
            <w:szCs w:val="20"/>
            <w:lang w:eastAsia="ru-RU"/>
          </w:rPr>
          <w:t>законом</w:t>
        </w:r>
      </w:hyperlink>
      <w:r w:rsidRPr="00B1202F">
        <w:rPr>
          <w:rFonts w:eastAsia="Times New Roman"/>
          <w:color w:val="auto"/>
          <w:sz w:val="20"/>
          <w:szCs w:val="20"/>
          <w:lang w:eastAsia="ru-RU"/>
        </w:rPr>
        <w:t xml:space="preserve"> тайну, персональные данные, обеспечивать конфиденциальность и безопасность указанных данных и несет ответственность за их разглашение.</w:t>
      </w:r>
    </w:p>
    <w:p w14:paraId="5BDE03D7" w14:textId="77777777" w:rsidR="000369DA" w:rsidRPr="00B1202F" w:rsidRDefault="000369DA" w:rsidP="00B92396">
      <w:pPr>
        <w:spacing w:after="0"/>
        <w:ind w:firstLine="567"/>
        <w:rPr>
          <w:rFonts w:eastAsia="Times New Roman"/>
          <w:color w:val="auto"/>
          <w:sz w:val="20"/>
          <w:szCs w:val="20"/>
          <w:lang w:eastAsia="ru-RU"/>
        </w:rPr>
      </w:pPr>
      <w:r w:rsidRPr="00B1202F">
        <w:rPr>
          <w:rFonts w:eastAsia="Times New Roman"/>
          <w:color w:val="auto"/>
          <w:sz w:val="20"/>
          <w:szCs w:val="20"/>
          <w:lang w:eastAsia="ru-RU"/>
        </w:rPr>
        <w:t>Заемщик вправе запретить уступку Кредитором третьим лицам прав (требований) по договору потребительского кредита (займа).</w:t>
      </w:r>
    </w:p>
    <w:p w14:paraId="6F464497" w14:textId="77777777" w:rsidR="00054D42" w:rsidRPr="00B1202F" w:rsidRDefault="00054D42" w:rsidP="00B92396">
      <w:pPr>
        <w:widowControl w:val="0"/>
        <w:autoSpaceDE w:val="0"/>
        <w:autoSpaceDN w:val="0"/>
        <w:adjustRightInd w:val="0"/>
        <w:spacing w:after="0"/>
        <w:ind w:firstLine="567"/>
        <w:rPr>
          <w:color w:val="auto"/>
          <w:sz w:val="20"/>
          <w:szCs w:val="20"/>
        </w:rPr>
      </w:pPr>
    </w:p>
    <w:p w14:paraId="75C24DDD" w14:textId="77777777" w:rsidR="00054D42" w:rsidRPr="00B1202F" w:rsidRDefault="000E7C24" w:rsidP="003B4F28">
      <w:pPr>
        <w:widowControl w:val="0"/>
        <w:autoSpaceDE w:val="0"/>
        <w:autoSpaceDN w:val="0"/>
        <w:adjustRightInd w:val="0"/>
        <w:spacing w:after="0"/>
        <w:ind w:firstLine="0"/>
        <w:jc w:val="center"/>
        <w:rPr>
          <w:b/>
          <w:color w:val="auto"/>
          <w:sz w:val="20"/>
          <w:szCs w:val="20"/>
        </w:rPr>
      </w:pPr>
      <w:r w:rsidRPr="00B1202F">
        <w:rPr>
          <w:b/>
          <w:color w:val="auto"/>
          <w:sz w:val="20"/>
          <w:szCs w:val="20"/>
        </w:rPr>
        <w:t>20</w:t>
      </w:r>
      <w:r w:rsidR="00054D42" w:rsidRPr="00B1202F">
        <w:rPr>
          <w:b/>
          <w:color w:val="auto"/>
          <w:sz w:val="20"/>
          <w:szCs w:val="20"/>
        </w:rPr>
        <w:t xml:space="preserve">. </w:t>
      </w:r>
      <w:r w:rsidR="003B4F28" w:rsidRPr="00B1202F">
        <w:rPr>
          <w:b/>
          <w:color w:val="auto"/>
          <w:sz w:val="20"/>
          <w:szCs w:val="20"/>
        </w:rPr>
        <w:t>Порядок предоставления заемщиком информации об использовании потребительского кредита (займа) (при включении в договор потребительского кредита (займа) условия об использовании заемщиком полученного потребительского кредита (займа) на определенные цели)</w:t>
      </w:r>
    </w:p>
    <w:p w14:paraId="3A31FE9D" w14:textId="77777777" w:rsidR="003B4F28" w:rsidRPr="00B1202F" w:rsidRDefault="003B4F28" w:rsidP="00B92396">
      <w:pPr>
        <w:pStyle w:val="a5"/>
        <w:spacing w:after="0"/>
        <w:ind w:left="0" w:firstLine="567"/>
        <w:rPr>
          <w:color w:val="auto"/>
          <w:sz w:val="20"/>
          <w:szCs w:val="20"/>
        </w:rPr>
      </w:pPr>
    </w:p>
    <w:p w14:paraId="2B019318" w14:textId="77777777" w:rsidR="008A41D4" w:rsidRPr="00B1202F" w:rsidRDefault="00A81C4C" w:rsidP="00B92396">
      <w:pPr>
        <w:pStyle w:val="a5"/>
        <w:spacing w:after="0"/>
        <w:ind w:left="0" w:firstLine="567"/>
        <w:rPr>
          <w:color w:val="auto"/>
          <w:sz w:val="20"/>
          <w:szCs w:val="20"/>
        </w:rPr>
      </w:pPr>
      <w:r w:rsidRPr="00B1202F">
        <w:rPr>
          <w:color w:val="auto"/>
          <w:sz w:val="20"/>
          <w:szCs w:val="20"/>
        </w:rPr>
        <w:t>Условие целевого использования потребительского займа устанавливается в соответствии с выбранной</w:t>
      </w:r>
      <w:r w:rsidR="00812D3E" w:rsidRPr="00B1202F">
        <w:rPr>
          <w:color w:val="auto"/>
          <w:sz w:val="20"/>
          <w:szCs w:val="20"/>
        </w:rPr>
        <w:t xml:space="preserve"> </w:t>
      </w:r>
      <w:r w:rsidR="00056DDD" w:rsidRPr="00B1202F">
        <w:rPr>
          <w:color w:val="auto"/>
          <w:sz w:val="20"/>
          <w:szCs w:val="20"/>
        </w:rPr>
        <w:t>заемщиком</w:t>
      </w:r>
      <w:r w:rsidR="00812D3E" w:rsidRPr="00B1202F">
        <w:rPr>
          <w:color w:val="auto"/>
          <w:sz w:val="20"/>
          <w:szCs w:val="20"/>
        </w:rPr>
        <w:t xml:space="preserve"> заемной</w:t>
      </w:r>
      <w:r w:rsidR="002104C0" w:rsidRPr="00B1202F">
        <w:rPr>
          <w:color w:val="auto"/>
          <w:sz w:val="20"/>
          <w:szCs w:val="20"/>
        </w:rPr>
        <w:t xml:space="preserve"> </w:t>
      </w:r>
      <w:r w:rsidR="004167FA" w:rsidRPr="00B1202F">
        <w:rPr>
          <w:color w:val="auto"/>
          <w:sz w:val="20"/>
          <w:szCs w:val="20"/>
        </w:rPr>
        <w:t>программой</w:t>
      </w:r>
      <w:r w:rsidR="002104C0" w:rsidRPr="00B1202F">
        <w:rPr>
          <w:color w:val="auto"/>
          <w:sz w:val="20"/>
          <w:szCs w:val="20"/>
        </w:rPr>
        <w:t>.</w:t>
      </w:r>
      <w:r w:rsidR="00812D3E" w:rsidRPr="00B1202F">
        <w:rPr>
          <w:color w:val="auto"/>
          <w:sz w:val="20"/>
          <w:szCs w:val="20"/>
        </w:rPr>
        <w:t xml:space="preserve"> </w:t>
      </w:r>
      <w:r w:rsidRPr="00B1202F">
        <w:rPr>
          <w:color w:val="auto"/>
          <w:sz w:val="20"/>
          <w:szCs w:val="20"/>
        </w:rPr>
        <w:t>При наличии в договоре потребительского займа условия о целевом использовании</w:t>
      </w:r>
      <w:r w:rsidR="00F8713D" w:rsidRPr="00B1202F">
        <w:rPr>
          <w:color w:val="auto"/>
          <w:sz w:val="20"/>
          <w:szCs w:val="20"/>
        </w:rPr>
        <w:t xml:space="preserve"> потребительского</w:t>
      </w:r>
      <w:r w:rsidRPr="00B1202F">
        <w:rPr>
          <w:color w:val="auto"/>
          <w:sz w:val="20"/>
          <w:szCs w:val="20"/>
        </w:rPr>
        <w:t xml:space="preserve"> займа </w:t>
      </w:r>
      <w:r w:rsidR="00056DDD" w:rsidRPr="00B1202F">
        <w:rPr>
          <w:color w:val="auto"/>
          <w:sz w:val="20"/>
          <w:szCs w:val="20"/>
        </w:rPr>
        <w:t>заемщик</w:t>
      </w:r>
      <w:r w:rsidR="00812D3E" w:rsidRPr="00B1202F">
        <w:rPr>
          <w:color w:val="auto"/>
          <w:sz w:val="20"/>
          <w:szCs w:val="20"/>
        </w:rPr>
        <w:t xml:space="preserve"> предоставляет</w:t>
      </w:r>
      <w:r w:rsidR="00AA7963" w:rsidRPr="00B1202F">
        <w:rPr>
          <w:color w:val="auto"/>
          <w:sz w:val="20"/>
          <w:szCs w:val="20"/>
        </w:rPr>
        <w:t xml:space="preserve"> </w:t>
      </w:r>
      <w:r w:rsidR="00056DDD" w:rsidRPr="00B1202F">
        <w:rPr>
          <w:color w:val="auto"/>
          <w:sz w:val="20"/>
          <w:szCs w:val="20"/>
        </w:rPr>
        <w:t>К</w:t>
      </w:r>
      <w:r w:rsidR="00AA7963" w:rsidRPr="00B1202F">
        <w:rPr>
          <w:color w:val="auto"/>
          <w:sz w:val="20"/>
          <w:szCs w:val="20"/>
        </w:rPr>
        <w:t>ооперативу в течение тридцати календарных дней с момента заключения договора</w:t>
      </w:r>
      <w:r w:rsidR="00056DDD" w:rsidRPr="00B1202F">
        <w:rPr>
          <w:color w:val="auto"/>
          <w:sz w:val="20"/>
          <w:szCs w:val="20"/>
        </w:rPr>
        <w:t xml:space="preserve"> пот</w:t>
      </w:r>
      <w:r w:rsidR="00246A86" w:rsidRPr="00B1202F">
        <w:rPr>
          <w:color w:val="auto"/>
          <w:sz w:val="20"/>
          <w:szCs w:val="20"/>
        </w:rPr>
        <w:t>р</w:t>
      </w:r>
      <w:r w:rsidR="00056DDD" w:rsidRPr="00B1202F">
        <w:rPr>
          <w:color w:val="auto"/>
          <w:sz w:val="20"/>
          <w:szCs w:val="20"/>
        </w:rPr>
        <w:t>ебительского</w:t>
      </w:r>
      <w:r w:rsidR="00AA7963" w:rsidRPr="00B1202F">
        <w:rPr>
          <w:color w:val="auto"/>
          <w:sz w:val="20"/>
          <w:szCs w:val="20"/>
        </w:rPr>
        <w:t xml:space="preserve"> займа информацию</w:t>
      </w:r>
      <w:r w:rsidRPr="00B1202F">
        <w:rPr>
          <w:color w:val="auto"/>
          <w:sz w:val="20"/>
          <w:szCs w:val="20"/>
        </w:rPr>
        <w:t xml:space="preserve"> </w:t>
      </w:r>
      <w:r w:rsidR="00AA7963" w:rsidRPr="00B1202F">
        <w:rPr>
          <w:color w:val="auto"/>
          <w:sz w:val="20"/>
          <w:szCs w:val="20"/>
        </w:rPr>
        <w:t>о целевом использовании</w:t>
      </w:r>
      <w:r w:rsidR="00F8713D" w:rsidRPr="00B1202F">
        <w:rPr>
          <w:color w:val="auto"/>
          <w:sz w:val="20"/>
          <w:szCs w:val="20"/>
        </w:rPr>
        <w:t xml:space="preserve"> потребительского</w:t>
      </w:r>
      <w:r w:rsidR="00AA7963" w:rsidRPr="00B1202F">
        <w:rPr>
          <w:color w:val="auto"/>
          <w:sz w:val="20"/>
          <w:szCs w:val="20"/>
        </w:rPr>
        <w:t xml:space="preserve"> займа. </w:t>
      </w:r>
    </w:p>
    <w:p w14:paraId="7674D330" w14:textId="62E4C62A" w:rsidR="00AA7963" w:rsidRPr="00B1202F" w:rsidRDefault="00AA7963" w:rsidP="00B92396">
      <w:pPr>
        <w:pStyle w:val="a5"/>
        <w:spacing w:after="0"/>
        <w:ind w:left="0" w:firstLine="567"/>
        <w:rPr>
          <w:b/>
          <w:color w:val="auto"/>
          <w:sz w:val="20"/>
          <w:szCs w:val="20"/>
        </w:rPr>
      </w:pPr>
    </w:p>
    <w:p w14:paraId="7AD6BF9C" w14:textId="77777777" w:rsidR="00D85D17" w:rsidRPr="00B1202F" w:rsidRDefault="000E7C24" w:rsidP="003B4F28">
      <w:pPr>
        <w:pStyle w:val="a5"/>
        <w:spacing w:after="0"/>
        <w:ind w:left="0" w:firstLine="0"/>
        <w:jc w:val="center"/>
        <w:rPr>
          <w:b/>
          <w:color w:val="auto"/>
          <w:sz w:val="20"/>
          <w:szCs w:val="20"/>
        </w:rPr>
      </w:pPr>
      <w:r w:rsidRPr="00B1202F">
        <w:rPr>
          <w:b/>
          <w:color w:val="auto"/>
          <w:sz w:val="20"/>
          <w:szCs w:val="20"/>
        </w:rPr>
        <w:t>21</w:t>
      </w:r>
      <w:r w:rsidR="00D85D17" w:rsidRPr="00B1202F">
        <w:rPr>
          <w:b/>
          <w:color w:val="auto"/>
          <w:sz w:val="20"/>
          <w:szCs w:val="20"/>
        </w:rPr>
        <w:t xml:space="preserve">. </w:t>
      </w:r>
      <w:r w:rsidR="003B4F28" w:rsidRPr="00B1202F">
        <w:rPr>
          <w:b/>
          <w:color w:val="auto"/>
          <w:sz w:val="20"/>
          <w:szCs w:val="20"/>
        </w:rPr>
        <w:t>Подсудность споров по искам кредитора к заемщику</w:t>
      </w:r>
    </w:p>
    <w:p w14:paraId="1B81C886" w14:textId="77777777" w:rsidR="003B4F28" w:rsidRPr="00B1202F" w:rsidRDefault="003B4F28" w:rsidP="00FE69E3">
      <w:pPr>
        <w:widowControl w:val="0"/>
        <w:autoSpaceDE w:val="0"/>
        <w:autoSpaceDN w:val="0"/>
        <w:adjustRightInd w:val="0"/>
        <w:spacing w:after="0"/>
        <w:ind w:firstLine="567"/>
        <w:rPr>
          <w:color w:val="auto"/>
          <w:sz w:val="20"/>
          <w:szCs w:val="20"/>
        </w:rPr>
      </w:pPr>
      <w:bookmarkStart w:id="26" w:name="_Hlk491335569"/>
    </w:p>
    <w:p w14:paraId="5CF6721A" w14:textId="6EEA6E4E" w:rsidR="00381103" w:rsidRPr="00B1202F" w:rsidRDefault="00381103" w:rsidP="00FE69E3">
      <w:pPr>
        <w:widowControl w:val="0"/>
        <w:autoSpaceDE w:val="0"/>
        <w:autoSpaceDN w:val="0"/>
        <w:adjustRightInd w:val="0"/>
        <w:spacing w:after="0"/>
        <w:ind w:firstLine="567"/>
        <w:rPr>
          <w:color w:val="auto"/>
          <w:sz w:val="20"/>
          <w:szCs w:val="20"/>
        </w:rPr>
      </w:pPr>
      <w:r w:rsidRPr="00B1202F">
        <w:rPr>
          <w:color w:val="auto"/>
          <w:sz w:val="20"/>
          <w:szCs w:val="20"/>
        </w:rPr>
        <w:t xml:space="preserve">Все споры, разногласия, требования, вытекающие из Договора </w:t>
      </w:r>
      <w:r w:rsidR="00F8713D" w:rsidRPr="00B1202F">
        <w:rPr>
          <w:color w:val="auto"/>
          <w:sz w:val="20"/>
          <w:szCs w:val="20"/>
        </w:rPr>
        <w:t xml:space="preserve">потребительского </w:t>
      </w:r>
      <w:r w:rsidRPr="00B1202F">
        <w:rPr>
          <w:color w:val="auto"/>
          <w:sz w:val="20"/>
          <w:szCs w:val="20"/>
        </w:rPr>
        <w:t xml:space="preserve">займа или в связи с ним, в том числе касающиеся его исполнения, нарушения или недействительности, по иску Кооператива к Заемщику подлежат рассмотрению в суде по месту нахождения Кооператива (г.Челябинск, пр.Комсомольский, д.37) в Курчатовском районном суде г.Челябинска либо </w:t>
      </w:r>
      <w:r w:rsidR="00134A82" w:rsidRPr="00B1202F">
        <w:rPr>
          <w:color w:val="auto"/>
          <w:sz w:val="20"/>
          <w:szCs w:val="20"/>
        </w:rPr>
        <w:t>у Мировой судьи</w:t>
      </w:r>
      <w:r w:rsidRPr="00B1202F">
        <w:rPr>
          <w:color w:val="auto"/>
          <w:sz w:val="20"/>
          <w:szCs w:val="20"/>
        </w:rPr>
        <w:t xml:space="preserve"> судебного участка Курчатовского района г.Челябинска. А споры по иску Заемщика к Кооперативу подлежат рассмотрению в суде по месту нахождения организации, месту жительства или </w:t>
      </w:r>
      <w:r w:rsidRPr="00B1202F">
        <w:rPr>
          <w:color w:val="auto"/>
          <w:sz w:val="20"/>
          <w:szCs w:val="20"/>
        </w:rPr>
        <w:lastRenderedPageBreak/>
        <w:t>пребывания истца, месту заключения или исполнения договора</w:t>
      </w:r>
      <w:r w:rsidR="00F8713D" w:rsidRPr="00B1202F">
        <w:rPr>
          <w:color w:val="auto"/>
          <w:sz w:val="20"/>
          <w:szCs w:val="20"/>
        </w:rPr>
        <w:t xml:space="preserve"> потребительского </w:t>
      </w:r>
      <w:r w:rsidRPr="00B1202F">
        <w:rPr>
          <w:color w:val="auto"/>
          <w:sz w:val="20"/>
          <w:szCs w:val="20"/>
        </w:rPr>
        <w:t>займа</w:t>
      </w:r>
      <w:bookmarkEnd w:id="26"/>
      <w:r w:rsidRPr="00B1202F">
        <w:rPr>
          <w:color w:val="auto"/>
          <w:sz w:val="20"/>
          <w:szCs w:val="20"/>
        </w:rPr>
        <w:t>.</w:t>
      </w:r>
    </w:p>
    <w:p w14:paraId="75843CD6" w14:textId="77777777" w:rsidR="00FE69E3" w:rsidRPr="00B1202F" w:rsidRDefault="00FE69E3" w:rsidP="00FE69E3">
      <w:pPr>
        <w:widowControl w:val="0"/>
        <w:autoSpaceDE w:val="0"/>
        <w:autoSpaceDN w:val="0"/>
        <w:adjustRightInd w:val="0"/>
        <w:spacing w:after="0"/>
        <w:ind w:firstLine="567"/>
        <w:rPr>
          <w:color w:val="auto"/>
          <w:sz w:val="20"/>
          <w:szCs w:val="20"/>
        </w:rPr>
      </w:pPr>
      <w:r w:rsidRPr="00B1202F">
        <w:rPr>
          <w:color w:val="auto"/>
          <w:sz w:val="20"/>
          <w:szCs w:val="20"/>
        </w:rPr>
        <w:t>Получатель финансовых услуг имеет возможность досудебного урегулирования спора путем погашения просроченной задолженности либо проведения переговоров при обращении в КПК «Содружество».</w:t>
      </w:r>
    </w:p>
    <w:p w14:paraId="6D1EE56F" w14:textId="77777777" w:rsidR="00FE69E3" w:rsidRPr="00B1202F" w:rsidRDefault="00FE69E3" w:rsidP="00FE69E3">
      <w:pPr>
        <w:widowControl w:val="0"/>
        <w:autoSpaceDE w:val="0"/>
        <w:autoSpaceDN w:val="0"/>
        <w:adjustRightInd w:val="0"/>
        <w:spacing w:after="0"/>
        <w:ind w:firstLine="567"/>
        <w:rPr>
          <w:color w:val="auto"/>
          <w:sz w:val="20"/>
          <w:szCs w:val="20"/>
        </w:rPr>
      </w:pPr>
      <w:r w:rsidRPr="00B1202F">
        <w:rPr>
          <w:color w:val="auto"/>
          <w:sz w:val="20"/>
          <w:szCs w:val="20"/>
        </w:rPr>
        <w:t>Кооператив и получатель финансовой услуги (пайщик) при взаимном соглашении сторон вправе использовать способы внесудебного разрешения спора посредством переговоров и (или) претензионного порядка</w:t>
      </w:r>
      <w:r w:rsidR="00795225" w:rsidRPr="00B1202F">
        <w:rPr>
          <w:color w:val="auto"/>
          <w:sz w:val="20"/>
          <w:szCs w:val="20"/>
        </w:rPr>
        <w:t>.</w:t>
      </w:r>
    </w:p>
    <w:p w14:paraId="5554D1BA" w14:textId="77777777" w:rsidR="003B4F28" w:rsidRPr="00B1202F" w:rsidRDefault="003B4F28" w:rsidP="003B4F28">
      <w:pPr>
        <w:widowControl w:val="0"/>
        <w:autoSpaceDE w:val="0"/>
        <w:autoSpaceDN w:val="0"/>
        <w:adjustRightInd w:val="0"/>
        <w:spacing w:after="0"/>
        <w:ind w:firstLine="567"/>
        <w:rPr>
          <w:color w:val="auto"/>
          <w:sz w:val="20"/>
          <w:szCs w:val="20"/>
        </w:rPr>
      </w:pPr>
      <w:r w:rsidRPr="00B1202F">
        <w:rPr>
          <w:color w:val="auto"/>
          <w:sz w:val="20"/>
          <w:szCs w:val="20"/>
        </w:rPr>
        <w:t>В целях   упрощения и ускорения процедуры судопроизводства Заемщик предоставляет право Кооперативу, в случае просрочки Заемщиком (как процентов, так и основного долга) сроков, предусмотренных договором потребительского займа произвести взыскание всей задолженности, предусмотренной договором потребительского займа, в порядке приказного производства (Гл.11 ГПК РФ).</w:t>
      </w:r>
    </w:p>
    <w:p w14:paraId="31FEB6E5" w14:textId="77777777" w:rsidR="00E22B88" w:rsidRPr="00B1202F" w:rsidRDefault="00E22B88" w:rsidP="003B4F28">
      <w:pPr>
        <w:widowControl w:val="0"/>
        <w:autoSpaceDE w:val="0"/>
        <w:autoSpaceDN w:val="0"/>
        <w:adjustRightInd w:val="0"/>
        <w:spacing w:after="0"/>
        <w:ind w:firstLine="567"/>
        <w:rPr>
          <w:color w:val="auto"/>
          <w:sz w:val="20"/>
          <w:szCs w:val="20"/>
        </w:rPr>
      </w:pPr>
    </w:p>
    <w:p w14:paraId="13BB3F5E" w14:textId="329E3D51" w:rsidR="003B4F28" w:rsidRPr="00B1202F" w:rsidRDefault="003B4F28" w:rsidP="003B4F28">
      <w:pPr>
        <w:widowControl w:val="0"/>
        <w:autoSpaceDE w:val="0"/>
        <w:autoSpaceDN w:val="0"/>
        <w:adjustRightInd w:val="0"/>
        <w:spacing w:after="0"/>
        <w:ind w:firstLine="0"/>
        <w:jc w:val="center"/>
        <w:rPr>
          <w:b/>
          <w:color w:val="auto"/>
          <w:sz w:val="20"/>
          <w:szCs w:val="20"/>
        </w:rPr>
      </w:pPr>
      <w:r w:rsidRPr="00B1202F">
        <w:rPr>
          <w:b/>
          <w:color w:val="auto"/>
          <w:sz w:val="20"/>
          <w:szCs w:val="20"/>
        </w:rPr>
        <w:t xml:space="preserve">22. </w:t>
      </w:r>
      <w:bookmarkStart w:id="27" w:name="_Hlk511232780"/>
      <w:r w:rsidRPr="00B1202F">
        <w:rPr>
          <w:b/>
          <w:color w:val="auto"/>
          <w:sz w:val="20"/>
          <w:szCs w:val="20"/>
        </w:rPr>
        <w:t>Формуляры или иные стандартные формы, в которых определены общие условия договора потребительского кредита (займа)</w:t>
      </w:r>
      <w:bookmarkEnd w:id="27"/>
    </w:p>
    <w:p w14:paraId="117ABA44" w14:textId="77777777" w:rsidR="003B4F28" w:rsidRPr="00B1202F" w:rsidRDefault="003B4F28" w:rsidP="003B4F28">
      <w:pPr>
        <w:widowControl w:val="0"/>
        <w:autoSpaceDE w:val="0"/>
        <w:autoSpaceDN w:val="0"/>
        <w:adjustRightInd w:val="0"/>
        <w:spacing w:after="0"/>
        <w:ind w:firstLine="567"/>
        <w:jc w:val="center"/>
        <w:rPr>
          <w:b/>
          <w:color w:val="auto"/>
          <w:sz w:val="20"/>
          <w:szCs w:val="20"/>
        </w:rPr>
      </w:pPr>
    </w:p>
    <w:p w14:paraId="2C487043" w14:textId="77777777" w:rsidR="003B4F28" w:rsidRPr="00B1202F" w:rsidRDefault="003B4F28" w:rsidP="003B4F28">
      <w:pPr>
        <w:widowControl w:val="0"/>
        <w:autoSpaceDE w:val="0"/>
        <w:autoSpaceDN w:val="0"/>
        <w:adjustRightInd w:val="0"/>
        <w:spacing w:after="0"/>
        <w:ind w:firstLine="567"/>
        <w:rPr>
          <w:color w:val="auto"/>
          <w:sz w:val="20"/>
          <w:szCs w:val="20"/>
        </w:rPr>
      </w:pPr>
      <w:r w:rsidRPr="00B1202F">
        <w:rPr>
          <w:color w:val="auto"/>
          <w:sz w:val="20"/>
          <w:szCs w:val="20"/>
        </w:rPr>
        <w:t>Общие условия договора потребительского займа определены настоящей Информацией. Формуляры или иные стандартные формы, в которых определены общие условия договора потребительского займа, отсутствуют.</w:t>
      </w:r>
    </w:p>
    <w:p w14:paraId="72077E99" w14:textId="77777777" w:rsidR="000F036E" w:rsidRPr="00B1202F" w:rsidRDefault="000F036E" w:rsidP="003B4F28">
      <w:pPr>
        <w:widowControl w:val="0"/>
        <w:autoSpaceDE w:val="0"/>
        <w:autoSpaceDN w:val="0"/>
        <w:adjustRightInd w:val="0"/>
        <w:spacing w:after="0"/>
        <w:ind w:firstLine="567"/>
        <w:rPr>
          <w:color w:val="auto"/>
          <w:sz w:val="20"/>
          <w:szCs w:val="20"/>
        </w:rPr>
      </w:pPr>
    </w:p>
    <w:p w14:paraId="24909FA1" w14:textId="77777777" w:rsidR="003B4F28" w:rsidRPr="00B1202F" w:rsidRDefault="003B4F28" w:rsidP="003B4F28">
      <w:pPr>
        <w:tabs>
          <w:tab w:val="left" w:pos="7140"/>
        </w:tabs>
        <w:spacing w:after="0"/>
        <w:ind w:firstLine="0"/>
        <w:jc w:val="center"/>
        <w:rPr>
          <w:b/>
          <w:color w:val="auto"/>
          <w:sz w:val="20"/>
          <w:szCs w:val="20"/>
        </w:rPr>
      </w:pPr>
      <w:r w:rsidRPr="00B1202F">
        <w:rPr>
          <w:b/>
          <w:color w:val="auto"/>
          <w:sz w:val="20"/>
          <w:szCs w:val="20"/>
        </w:rPr>
        <w:t>23. Способы обмена информацией между Кооперативом и заемщиком</w:t>
      </w:r>
    </w:p>
    <w:p w14:paraId="5B48BAA1" w14:textId="77777777" w:rsidR="003B4F28" w:rsidRPr="00B1202F" w:rsidRDefault="003B4F28" w:rsidP="003B4F28">
      <w:pPr>
        <w:tabs>
          <w:tab w:val="left" w:pos="7140"/>
        </w:tabs>
        <w:spacing w:after="0"/>
        <w:ind w:firstLine="0"/>
        <w:jc w:val="center"/>
        <w:rPr>
          <w:b/>
          <w:color w:val="auto"/>
          <w:sz w:val="20"/>
          <w:szCs w:val="20"/>
        </w:rPr>
      </w:pPr>
    </w:p>
    <w:p w14:paraId="102C95D9" w14:textId="77777777" w:rsidR="003B4F28" w:rsidRPr="00B1202F" w:rsidRDefault="003B4F28" w:rsidP="003B4F28">
      <w:pPr>
        <w:spacing w:after="0"/>
        <w:ind w:firstLine="567"/>
        <w:rPr>
          <w:color w:val="auto"/>
          <w:sz w:val="20"/>
          <w:szCs w:val="20"/>
        </w:rPr>
      </w:pPr>
      <w:r w:rsidRPr="00B1202F">
        <w:rPr>
          <w:color w:val="auto"/>
          <w:sz w:val="20"/>
          <w:szCs w:val="20"/>
        </w:rPr>
        <w:t>Способы взаимодействия между Кооперативом и Заемщиком: телефонная связь; телеграфные сообщения, текстовые, голосовые и иные сообщения, передаваемые по сетям электросвязи, в том числе подвижной радиотелефонной связи; почтовые отправления, иные способы взаимодействия, а также способ, который использовался Заемщиком при заключении договора потребительского займа – путем предоставления документов в офис, и телефонная и почтовая связь по реквизитам сторон, указанным в договоре потребительского займа.</w:t>
      </w:r>
    </w:p>
    <w:p w14:paraId="197D53C4" w14:textId="77777777" w:rsidR="006720D0" w:rsidRPr="00B1202F" w:rsidRDefault="006720D0" w:rsidP="00B92396">
      <w:pPr>
        <w:spacing w:after="0"/>
        <w:ind w:firstLine="567"/>
        <w:rPr>
          <w:color w:val="auto"/>
          <w:sz w:val="20"/>
          <w:szCs w:val="20"/>
        </w:rPr>
      </w:pPr>
      <w:r w:rsidRPr="00B1202F">
        <w:rPr>
          <w:color w:val="auto"/>
          <w:sz w:val="20"/>
          <w:szCs w:val="20"/>
        </w:rPr>
        <w:t xml:space="preserve">После </w:t>
      </w:r>
      <w:r w:rsidR="00A458DC" w:rsidRPr="00B1202F">
        <w:rPr>
          <w:color w:val="auto"/>
          <w:sz w:val="20"/>
          <w:szCs w:val="20"/>
        </w:rPr>
        <w:t>предоставления</w:t>
      </w:r>
      <w:r w:rsidRPr="00B1202F">
        <w:rPr>
          <w:color w:val="auto"/>
          <w:sz w:val="20"/>
          <w:szCs w:val="20"/>
        </w:rPr>
        <w:t xml:space="preserve"> договора</w:t>
      </w:r>
      <w:r w:rsidR="003F413F" w:rsidRPr="00B1202F">
        <w:rPr>
          <w:color w:val="auto"/>
          <w:sz w:val="20"/>
          <w:szCs w:val="20"/>
        </w:rPr>
        <w:t xml:space="preserve"> потребительского</w:t>
      </w:r>
      <w:r w:rsidRPr="00B1202F">
        <w:rPr>
          <w:color w:val="auto"/>
          <w:sz w:val="20"/>
          <w:szCs w:val="20"/>
        </w:rPr>
        <w:t xml:space="preserve"> займа </w:t>
      </w:r>
      <w:r w:rsidR="003F413F" w:rsidRPr="00B1202F">
        <w:rPr>
          <w:color w:val="auto"/>
          <w:sz w:val="20"/>
          <w:szCs w:val="20"/>
        </w:rPr>
        <w:t>К</w:t>
      </w:r>
      <w:r w:rsidRPr="00B1202F">
        <w:rPr>
          <w:color w:val="auto"/>
          <w:sz w:val="20"/>
          <w:szCs w:val="20"/>
        </w:rPr>
        <w:t xml:space="preserve">ооператив </w:t>
      </w:r>
      <w:r w:rsidRPr="00B1202F">
        <w:rPr>
          <w:b/>
          <w:color w:val="auto"/>
          <w:sz w:val="20"/>
          <w:szCs w:val="20"/>
        </w:rPr>
        <w:t xml:space="preserve">по запросу </w:t>
      </w:r>
      <w:r w:rsidR="00736C9A" w:rsidRPr="00B1202F">
        <w:rPr>
          <w:b/>
          <w:color w:val="auto"/>
          <w:sz w:val="20"/>
          <w:szCs w:val="20"/>
        </w:rPr>
        <w:t>заемщика</w:t>
      </w:r>
      <w:r w:rsidRPr="00B1202F">
        <w:rPr>
          <w:color w:val="auto"/>
          <w:sz w:val="20"/>
          <w:szCs w:val="20"/>
        </w:rPr>
        <w:t xml:space="preserve"> </w:t>
      </w:r>
      <w:r w:rsidR="002B650D" w:rsidRPr="00B1202F">
        <w:rPr>
          <w:color w:val="auto"/>
          <w:sz w:val="20"/>
          <w:szCs w:val="20"/>
        </w:rPr>
        <w:t xml:space="preserve">предоставляет </w:t>
      </w:r>
      <w:r w:rsidR="00736C9A" w:rsidRPr="00B1202F">
        <w:rPr>
          <w:color w:val="auto"/>
          <w:sz w:val="20"/>
          <w:szCs w:val="20"/>
        </w:rPr>
        <w:t>заемщику</w:t>
      </w:r>
      <w:r w:rsidRPr="00B1202F">
        <w:rPr>
          <w:color w:val="auto"/>
          <w:sz w:val="20"/>
          <w:szCs w:val="20"/>
        </w:rPr>
        <w:t xml:space="preserve"> один раз в месяц бесплатно и любое количество раз за плату следующую информацию или обеспечи</w:t>
      </w:r>
      <w:r w:rsidR="00812D3E" w:rsidRPr="00B1202F">
        <w:rPr>
          <w:color w:val="auto"/>
          <w:sz w:val="20"/>
          <w:szCs w:val="20"/>
        </w:rPr>
        <w:t>вает</w:t>
      </w:r>
      <w:r w:rsidRPr="00B1202F">
        <w:rPr>
          <w:color w:val="auto"/>
          <w:sz w:val="20"/>
          <w:szCs w:val="20"/>
        </w:rPr>
        <w:t xml:space="preserve"> доступ к ней:</w:t>
      </w:r>
    </w:p>
    <w:p w14:paraId="780346F0" w14:textId="77777777" w:rsidR="006720D0" w:rsidRPr="00B1202F" w:rsidRDefault="006720D0" w:rsidP="00E41714">
      <w:pPr>
        <w:pStyle w:val="a5"/>
        <w:numPr>
          <w:ilvl w:val="0"/>
          <w:numId w:val="5"/>
        </w:numPr>
        <w:spacing w:after="0"/>
        <w:ind w:left="0" w:firstLine="567"/>
        <w:rPr>
          <w:color w:val="auto"/>
          <w:sz w:val="20"/>
          <w:szCs w:val="20"/>
        </w:rPr>
      </w:pPr>
      <w:r w:rsidRPr="00B1202F">
        <w:rPr>
          <w:color w:val="auto"/>
          <w:sz w:val="20"/>
          <w:szCs w:val="20"/>
        </w:rPr>
        <w:t xml:space="preserve">размер текущей задолженности </w:t>
      </w:r>
      <w:r w:rsidR="00BC3278" w:rsidRPr="00B1202F">
        <w:rPr>
          <w:color w:val="auto"/>
          <w:sz w:val="20"/>
          <w:szCs w:val="20"/>
        </w:rPr>
        <w:t>заемщика</w:t>
      </w:r>
      <w:r w:rsidRPr="00B1202F">
        <w:rPr>
          <w:color w:val="auto"/>
          <w:sz w:val="20"/>
          <w:szCs w:val="20"/>
        </w:rPr>
        <w:t xml:space="preserve"> перед </w:t>
      </w:r>
      <w:r w:rsidR="00BC3278" w:rsidRPr="00B1202F">
        <w:rPr>
          <w:color w:val="auto"/>
          <w:sz w:val="20"/>
          <w:szCs w:val="20"/>
        </w:rPr>
        <w:t>К</w:t>
      </w:r>
      <w:r w:rsidRPr="00B1202F">
        <w:rPr>
          <w:color w:val="auto"/>
          <w:sz w:val="20"/>
          <w:szCs w:val="20"/>
        </w:rPr>
        <w:t xml:space="preserve">ооперативом по договору </w:t>
      </w:r>
      <w:r w:rsidR="00BC3278" w:rsidRPr="00B1202F">
        <w:rPr>
          <w:color w:val="auto"/>
          <w:sz w:val="20"/>
          <w:szCs w:val="20"/>
        </w:rPr>
        <w:t xml:space="preserve">потребительского </w:t>
      </w:r>
      <w:r w:rsidRPr="00B1202F">
        <w:rPr>
          <w:color w:val="auto"/>
          <w:sz w:val="20"/>
          <w:szCs w:val="20"/>
        </w:rPr>
        <w:t>займа;</w:t>
      </w:r>
    </w:p>
    <w:p w14:paraId="30C562FE" w14:textId="77777777" w:rsidR="006720D0" w:rsidRPr="00B1202F" w:rsidRDefault="006720D0" w:rsidP="00E41714">
      <w:pPr>
        <w:pStyle w:val="a5"/>
        <w:numPr>
          <w:ilvl w:val="0"/>
          <w:numId w:val="5"/>
        </w:numPr>
        <w:spacing w:after="0"/>
        <w:ind w:left="0" w:firstLine="567"/>
        <w:rPr>
          <w:color w:val="auto"/>
          <w:sz w:val="20"/>
          <w:szCs w:val="20"/>
        </w:rPr>
      </w:pPr>
      <w:r w:rsidRPr="00B1202F">
        <w:rPr>
          <w:color w:val="auto"/>
          <w:sz w:val="20"/>
          <w:szCs w:val="20"/>
        </w:rPr>
        <w:t xml:space="preserve">даты и размеры произведенных и предстоящих платежей </w:t>
      </w:r>
      <w:r w:rsidR="00BC3278" w:rsidRPr="00B1202F">
        <w:rPr>
          <w:color w:val="auto"/>
          <w:sz w:val="20"/>
          <w:szCs w:val="20"/>
        </w:rPr>
        <w:t>заемщика</w:t>
      </w:r>
      <w:r w:rsidRPr="00B1202F">
        <w:rPr>
          <w:color w:val="auto"/>
          <w:sz w:val="20"/>
          <w:szCs w:val="20"/>
        </w:rPr>
        <w:t xml:space="preserve"> по договору</w:t>
      </w:r>
      <w:r w:rsidR="00BC3278" w:rsidRPr="00B1202F">
        <w:rPr>
          <w:color w:val="auto"/>
          <w:sz w:val="20"/>
          <w:szCs w:val="20"/>
        </w:rPr>
        <w:t xml:space="preserve"> потребительского</w:t>
      </w:r>
      <w:r w:rsidRPr="00B1202F">
        <w:rPr>
          <w:color w:val="auto"/>
          <w:sz w:val="20"/>
          <w:szCs w:val="20"/>
        </w:rPr>
        <w:t xml:space="preserve"> займа;</w:t>
      </w:r>
    </w:p>
    <w:p w14:paraId="1F738337" w14:textId="77777777" w:rsidR="006720D0" w:rsidRPr="00B1202F" w:rsidRDefault="006720D0" w:rsidP="00E41714">
      <w:pPr>
        <w:pStyle w:val="a5"/>
        <w:numPr>
          <w:ilvl w:val="0"/>
          <w:numId w:val="5"/>
        </w:numPr>
        <w:spacing w:after="0"/>
        <w:ind w:left="0" w:firstLine="567"/>
        <w:rPr>
          <w:color w:val="auto"/>
          <w:sz w:val="20"/>
          <w:szCs w:val="20"/>
        </w:rPr>
      </w:pPr>
      <w:r w:rsidRPr="00B1202F">
        <w:rPr>
          <w:color w:val="auto"/>
          <w:sz w:val="20"/>
          <w:szCs w:val="20"/>
        </w:rPr>
        <w:t>иные сведения, указанные в договоре</w:t>
      </w:r>
      <w:r w:rsidR="00BC3278" w:rsidRPr="00B1202F">
        <w:rPr>
          <w:color w:val="auto"/>
          <w:sz w:val="20"/>
          <w:szCs w:val="20"/>
        </w:rPr>
        <w:t xml:space="preserve"> потребительского</w:t>
      </w:r>
      <w:r w:rsidRPr="00B1202F">
        <w:rPr>
          <w:color w:val="auto"/>
          <w:sz w:val="20"/>
          <w:szCs w:val="20"/>
        </w:rPr>
        <w:t xml:space="preserve"> займа.</w:t>
      </w:r>
    </w:p>
    <w:p w14:paraId="2D7D9FC3" w14:textId="77777777" w:rsidR="00736C9A" w:rsidRPr="00B1202F" w:rsidRDefault="00736C9A" w:rsidP="00C126C1">
      <w:pPr>
        <w:spacing w:after="0"/>
        <w:ind w:firstLine="567"/>
        <w:rPr>
          <w:color w:val="auto"/>
          <w:sz w:val="20"/>
          <w:szCs w:val="20"/>
        </w:rPr>
      </w:pPr>
      <w:r w:rsidRPr="00B1202F">
        <w:rPr>
          <w:color w:val="auto"/>
          <w:sz w:val="20"/>
          <w:szCs w:val="20"/>
        </w:rPr>
        <w:t>После заключения договора потребительского займа, предусматривающего предоставление потребительского займа с лимитом кредитования, Кооператив обязан направить заемщику в порядке, установленном настоящей статьей, но не реже чем один раз в месяц, если в течение предыдущего месяца у заемщика изменялась сумма задолженности, бесплатно следующие сведения или обеспечить доступ к ним:</w:t>
      </w:r>
    </w:p>
    <w:p w14:paraId="4766B9F5" w14:textId="77777777" w:rsidR="00736C9A" w:rsidRPr="00B1202F" w:rsidRDefault="00736C9A" w:rsidP="00C126C1">
      <w:pPr>
        <w:spacing w:after="0"/>
        <w:ind w:firstLine="567"/>
        <w:rPr>
          <w:color w:val="auto"/>
          <w:sz w:val="20"/>
          <w:szCs w:val="20"/>
        </w:rPr>
      </w:pPr>
      <w:r w:rsidRPr="00B1202F">
        <w:rPr>
          <w:color w:val="auto"/>
          <w:sz w:val="20"/>
          <w:szCs w:val="20"/>
        </w:rPr>
        <w:t>1) размер текущей задолженности заемщика перед Кооперативом по договору потребительского займа;</w:t>
      </w:r>
    </w:p>
    <w:p w14:paraId="4AF8B5BC" w14:textId="77777777" w:rsidR="00736C9A" w:rsidRPr="00B1202F" w:rsidRDefault="00736C9A" w:rsidP="00C126C1">
      <w:pPr>
        <w:spacing w:after="0"/>
        <w:ind w:firstLine="567"/>
        <w:rPr>
          <w:color w:val="auto"/>
          <w:sz w:val="20"/>
          <w:szCs w:val="20"/>
        </w:rPr>
      </w:pPr>
      <w:r w:rsidRPr="00B1202F">
        <w:rPr>
          <w:color w:val="auto"/>
          <w:sz w:val="20"/>
          <w:szCs w:val="20"/>
        </w:rPr>
        <w:t>2) даты и размеры произведенных за предшествующий месяц платежей и предстоящего платежа заемщика по договору потребительского займа;</w:t>
      </w:r>
    </w:p>
    <w:p w14:paraId="4260BCF2" w14:textId="77777777" w:rsidR="005B10BF" w:rsidRPr="00B1202F" w:rsidRDefault="00736C9A" w:rsidP="00C126C1">
      <w:pPr>
        <w:spacing w:after="0"/>
        <w:ind w:firstLine="567"/>
        <w:rPr>
          <w:color w:val="auto"/>
          <w:sz w:val="20"/>
          <w:szCs w:val="20"/>
        </w:rPr>
      </w:pPr>
      <w:r w:rsidRPr="00B1202F">
        <w:rPr>
          <w:color w:val="auto"/>
          <w:sz w:val="20"/>
          <w:szCs w:val="20"/>
        </w:rPr>
        <w:t>3) доступная сумма потребительского займа с лимитом кредитования.</w:t>
      </w:r>
    </w:p>
    <w:p w14:paraId="143D6CFA" w14:textId="77777777" w:rsidR="006720D0" w:rsidRPr="00B1202F" w:rsidRDefault="006720D0" w:rsidP="00C126C1">
      <w:pPr>
        <w:spacing w:after="0"/>
        <w:ind w:firstLine="567"/>
        <w:rPr>
          <w:color w:val="auto"/>
          <w:sz w:val="20"/>
          <w:szCs w:val="20"/>
        </w:rPr>
      </w:pPr>
      <w:r w:rsidRPr="00B1202F">
        <w:rPr>
          <w:color w:val="auto"/>
          <w:sz w:val="20"/>
          <w:szCs w:val="20"/>
        </w:rPr>
        <w:t>Данная инф</w:t>
      </w:r>
      <w:r w:rsidR="00812D3E" w:rsidRPr="00B1202F">
        <w:rPr>
          <w:color w:val="auto"/>
          <w:sz w:val="20"/>
          <w:szCs w:val="20"/>
        </w:rPr>
        <w:t xml:space="preserve">ормация может предоставляться </w:t>
      </w:r>
      <w:r w:rsidR="005B10BF" w:rsidRPr="00B1202F">
        <w:rPr>
          <w:color w:val="auto"/>
          <w:sz w:val="20"/>
          <w:szCs w:val="20"/>
        </w:rPr>
        <w:t>заемщику</w:t>
      </w:r>
      <w:r w:rsidRPr="00B1202F">
        <w:rPr>
          <w:color w:val="auto"/>
          <w:sz w:val="20"/>
          <w:szCs w:val="20"/>
        </w:rPr>
        <w:t xml:space="preserve"> следующими способами:</w:t>
      </w:r>
    </w:p>
    <w:p w14:paraId="138A7D3A" w14:textId="77777777" w:rsidR="00C126C1" w:rsidRPr="00B1202F" w:rsidRDefault="00C126C1" w:rsidP="00C126C1">
      <w:pPr>
        <w:pStyle w:val="a5"/>
        <w:spacing w:after="0"/>
        <w:ind w:left="0" w:firstLine="567"/>
        <w:rPr>
          <w:color w:val="auto"/>
          <w:sz w:val="20"/>
          <w:szCs w:val="20"/>
        </w:rPr>
      </w:pPr>
      <w:r w:rsidRPr="00B1202F">
        <w:rPr>
          <w:color w:val="auto"/>
          <w:sz w:val="20"/>
          <w:szCs w:val="20"/>
        </w:rPr>
        <w:t>1) личные встречи, телефонные переговоры (непосредственное взаимодействие);</w:t>
      </w:r>
    </w:p>
    <w:p w14:paraId="42F2DBB5" w14:textId="77777777" w:rsidR="00C126C1" w:rsidRPr="00B1202F" w:rsidRDefault="00C126C1" w:rsidP="00C126C1">
      <w:pPr>
        <w:pStyle w:val="a5"/>
        <w:spacing w:after="0"/>
        <w:ind w:left="0" w:firstLine="567"/>
        <w:rPr>
          <w:color w:val="auto"/>
          <w:sz w:val="20"/>
          <w:szCs w:val="20"/>
        </w:rPr>
      </w:pPr>
      <w:r w:rsidRPr="00B1202F">
        <w:rPr>
          <w:color w:val="auto"/>
          <w:sz w:val="20"/>
          <w:szCs w:val="20"/>
        </w:rPr>
        <w:t>2) телеграфные сообщения, текстовые, голосовые и иные сообщения, передаваемые по сетям электросвязи, в том числе подвижной радиотелефонной связи;</w:t>
      </w:r>
    </w:p>
    <w:p w14:paraId="79E38D16" w14:textId="77777777" w:rsidR="00C126C1" w:rsidRPr="00B1202F" w:rsidRDefault="00C126C1" w:rsidP="00C126C1">
      <w:pPr>
        <w:pStyle w:val="a5"/>
        <w:spacing w:after="0"/>
        <w:ind w:left="0" w:firstLine="567"/>
        <w:rPr>
          <w:color w:val="auto"/>
          <w:sz w:val="20"/>
          <w:szCs w:val="20"/>
        </w:rPr>
      </w:pPr>
      <w:r w:rsidRPr="00B1202F">
        <w:rPr>
          <w:color w:val="auto"/>
          <w:sz w:val="20"/>
          <w:szCs w:val="20"/>
        </w:rPr>
        <w:t>3) почтовые отправления по месту регистрации заемщика</w:t>
      </w:r>
      <w:r w:rsidR="00132221" w:rsidRPr="00B1202F">
        <w:rPr>
          <w:color w:val="auto"/>
          <w:sz w:val="20"/>
          <w:szCs w:val="20"/>
        </w:rPr>
        <w:t>, указанному в договоре займа</w:t>
      </w:r>
      <w:r w:rsidRPr="00B1202F">
        <w:rPr>
          <w:color w:val="auto"/>
          <w:sz w:val="20"/>
          <w:szCs w:val="20"/>
        </w:rPr>
        <w:t>.</w:t>
      </w:r>
    </w:p>
    <w:p w14:paraId="29A87922" w14:textId="77777777" w:rsidR="00C126C1" w:rsidRPr="00B1202F" w:rsidRDefault="00C126C1" w:rsidP="00C126C1">
      <w:pPr>
        <w:spacing w:after="0"/>
        <w:ind w:firstLine="567"/>
        <w:rPr>
          <w:color w:val="auto"/>
          <w:sz w:val="20"/>
          <w:szCs w:val="20"/>
        </w:rPr>
      </w:pPr>
      <w:r w:rsidRPr="00B1202F">
        <w:rPr>
          <w:color w:val="auto"/>
          <w:sz w:val="20"/>
          <w:szCs w:val="20"/>
        </w:rPr>
        <w:t xml:space="preserve">Информация </w:t>
      </w:r>
      <w:r w:rsidRPr="00B1202F">
        <w:rPr>
          <w:b/>
          <w:color w:val="auto"/>
          <w:sz w:val="20"/>
          <w:szCs w:val="20"/>
        </w:rPr>
        <w:t>о наличии просроченной задолженности</w:t>
      </w:r>
      <w:r w:rsidRPr="00B1202F">
        <w:rPr>
          <w:color w:val="auto"/>
          <w:sz w:val="20"/>
          <w:szCs w:val="20"/>
        </w:rPr>
        <w:t xml:space="preserve"> по договору потребительского займа доводится Кооперативом до заемщика </w:t>
      </w:r>
      <w:r w:rsidRPr="00B1202F">
        <w:rPr>
          <w:b/>
          <w:color w:val="auto"/>
          <w:sz w:val="20"/>
          <w:szCs w:val="20"/>
        </w:rPr>
        <w:t>не позднее семи дней</w:t>
      </w:r>
      <w:r w:rsidRPr="00B1202F">
        <w:rPr>
          <w:color w:val="auto"/>
          <w:sz w:val="20"/>
          <w:szCs w:val="20"/>
        </w:rPr>
        <w:t xml:space="preserve"> с даты возникновения просроченной задолженности следующими способами: </w:t>
      </w:r>
    </w:p>
    <w:p w14:paraId="3F3BD5CF" w14:textId="77777777" w:rsidR="00C126C1" w:rsidRPr="00B1202F" w:rsidRDefault="00C126C1" w:rsidP="00C126C1">
      <w:pPr>
        <w:pStyle w:val="a5"/>
        <w:spacing w:after="0"/>
        <w:ind w:left="0" w:firstLine="567"/>
        <w:rPr>
          <w:color w:val="auto"/>
          <w:sz w:val="20"/>
          <w:szCs w:val="20"/>
        </w:rPr>
      </w:pPr>
      <w:r w:rsidRPr="00B1202F">
        <w:rPr>
          <w:color w:val="auto"/>
          <w:sz w:val="20"/>
          <w:szCs w:val="20"/>
        </w:rPr>
        <w:t>1) личные встречи, телефонные переговоры (непосредственное взаимодействие);</w:t>
      </w:r>
    </w:p>
    <w:p w14:paraId="75863279" w14:textId="77777777" w:rsidR="00C126C1" w:rsidRPr="00B1202F" w:rsidRDefault="00C126C1" w:rsidP="00C126C1">
      <w:pPr>
        <w:pStyle w:val="a5"/>
        <w:spacing w:after="0"/>
        <w:ind w:left="0" w:firstLine="567"/>
        <w:rPr>
          <w:color w:val="auto"/>
          <w:sz w:val="20"/>
          <w:szCs w:val="20"/>
        </w:rPr>
      </w:pPr>
      <w:r w:rsidRPr="00B1202F">
        <w:rPr>
          <w:color w:val="auto"/>
          <w:sz w:val="20"/>
          <w:szCs w:val="20"/>
        </w:rPr>
        <w:t>2) телеграфные сообщения, текстовые, голосовые и иные сообщения, передаваемые по сетям электросвязи, в том числе подвижной радиотелефонной связи;</w:t>
      </w:r>
    </w:p>
    <w:p w14:paraId="384B48B7" w14:textId="77777777" w:rsidR="00C126C1" w:rsidRPr="00B1202F" w:rsidRDefault="00C126C1" w:rsidP="00C126C1">
      <w:pPr>
        <w:pStyle w:val="a5"/>
        <w:spacing w:after="0"/>
        <w:ind w:left="0" w:firstLine="567"/>
        <w:rPr>
          <w:color w:val="auto"/>
          <w:sz w:val="20"/>
          <w:szCs w:val="20"/>
        </w:rPr>
      </w:pPr>
      <w:r w:rsidRPr="00B1202F">
        <w:rPr>
          <w:color w:val="auto"/>
          <w:sz w:val="20"/>
          <w:szCs w:val="20"/>
        </w:rPr>
        <w:t>3) почтовые отправления по месту регистрации заемщика</w:t>
      </w:r>
      <w:r w:rsidR="00132221" w:rsidRPr="00B1202F">
        <w:rPr>
          <w:color w:val="auto"/>
          <w:sz w:val="20"/>
          <w:szCs w:val="20"/>
        </w:rPr>
        <w:t>, указанному в договоре займа.</w:t>
      </w:r>
    </w:p>
    <w:p w14:paraId="3B315897" w14:textId="77777777" w:rsidR="0047138C" w:rsidRPr="00B1202F" w:rsidRDefault="005B10BF" w:rsidP="00C126C1">
      <w:pPr>
        <w:pStyle w:val="a5"/>
        <w:spacing w:after="0"/>
        <w:ind w:left="0" w:firstLine="567"/>
        <w:rPr>
          <w:color w:val="auto"/>
          <w:sz w:val="20"/>
          <w:szCs w:val="20"/>
        </w:rPr>
      </w:pPr>
      <w:r w:rsidRPr="00B1202F">
        <w:rPr>
          <w:color w:val="auto"/>
          <w:sz w:val="20"/>
          <w:szCs w:val="20"/>
        </w:rPr>
        <w:t>Заемщик</w:t>
      </w:r>
      <w:r w:rsidR="002B650D" w:rsidRPr="00B1202F">
        <w:rPr>
          <w:color w:val="auto"/>
          <w:sz w:val="20"/>
          <w:szCs w:val="20"/>
        </w:rPr>
        <w:t xml:space="preserve"> обязан </w:t>
      </w:r>
      <w:r w:rsidR="002B650D" w:rsidRPr="00B1202F">
        <w:rPr>
          <w:b/>
          <w:color w:val="auto"/>
          <w:sz w:val="20"/>
          <w:szCs w:val="20"/>
        </w:rPr>
        <w:t xml:space="preserve">в </w:t>
      </w:r>
      <w:r w:rsidR="00D00F3C" w:rsidRPr="00B1202F">
        <w:rPr>
          <w:b/>
          <w:color w:val="auto"/>
          <w:sz w:val="20"/>
          <w:szCs w:val="20"/>
        </w:rPr>
        <w:t>десятидневный</w:t>
      </w:r>
      <w:r w:rsidRPr="00B1202F">
        <w:rPr>
          <w:b/>
          <w:color w:val="auto"/>
          <w:sz w:val="20"/>
          <w:szCs w:val="20"/>
        </w:rPr>
        <w:t xml:space="preserve"> срок</w:t>
      </w:r>
      <w:r w:rsidRPr="00B1202F">
        <w:rPr>
          <w:color w:val="auto"/>
          <w:sz w:val="20"/>
          <w:szCs w:val="20"/>
        </w:rPr>
        <w:t xml:space="preserve"> уведомить К</w:t>
      </w:r>
      <w:r w:rsidR="002B650D" w:rsidRPr="00B1202F">
        <w:rPr>
          <w:color w:val="auto"/>
          <w:sz w:val="20"/>
          <w:szCs w:val="20"/>
        </w:rPr>
        <w:t xml:space="preserve">ооператив об изменении </w:t>
      </w:r>
      <w:bookmarkStart w:id="28" w:name="_Hlk491335335"/>
      <w:r w:rsidR="00381103" w:rsidRPr="00B1202F">
        <w:rPr>
          <w:color w:val="auto"/>
          <w:sz w:val="20"/>
          <w:szCs w:val="20"/>
        </w:rPr>
        <w:t>контактной информации и способах связи</w:t>
      </w:r>
      <w:r w:rsidR="00470590" w:rsidRPr="00B1202F">
        <w:rPr>
          <w:color w:val="auto"/>
          <w:sz w:val="20"/>
          <w:szCs w:val="20"/>
        </w:rPr>
        <w:t>.</w:t>
      </w:r>
      <w:r w:rsidR="002B650D" w:rsidRPr="00B1202F">
        <w:rPr>
          <w:color w:val="auto"/>
          <w:sz w:val="20"/>
          <w:szCs w:val="20"/>
        </w:rPr>
        <w:t xml:space="preserve"> </w:t>
      </w:r>
    </w:p>
    <w:bookmarkEnd w:id="28"/>
    <w:p w14:paraId="6F2076F6" w14:textId="77777777" w:rsidR="00DB3461" w:rsidRPr="00B1202F" w:rsidRDefault="002B650D" w:rsidP="00DB3461">
      <w:pPr>
        <w:spacing w:after="0"/>
        <w:ind w:firstLine="567"/>
        <w:rPr>
          <w:color w:val="auto"/>
          <w:sz w:val="20"/>
          <w:szCs w:val="20"/>
        </w:rPr>
      </w:pPr>
      <w:r w:rsidRPr="00B1202F">
        <w:rPr>
          <w:color w:val="auto"/>
          <w:sz w:val="20"/>
          <w:szCs w:val="20"/>
        </w:rPr>
        <w:t>В случае если в реквизитах д</w:t>
      </w:r>
      <w:r w:rsidR="006720D0" w:rsidRPr="00B1202F">
        <w:rPr>
          <w:color w:val="auto"/>
          <w:sz w:val="20"/>
          <w:szCs w:val="20"/>
        </w:rPr>
        <w:t xml:space="preserve">оговора </w:t>
      </w:r>
      <w:r w:rsidR="005B10BF" w:rsidRPr="00B1202F">
        <w:rPr>
          <w:color w:val="auto"/>
          <w:sz w:val="20"/>
          <w:szCs w:val="20"/>
        </w:rPr>
        <w:t xml:space="preserve">потребительского </w:t>
      </w:r>
      <w:r w:rsidRPr="00B1202F">
        <w:rPr>
          <w:color w:val="auto"/>
          <w:sz w:val="20"/>
          <w:szCs w:val="20"/>
        </w:rPr>
        <w:t xml:space="preserve">займа </w:t>
      </w:r>
      <w:r w:rsidR="006720D0" w:rsidRPr="00B1202F">
        <w:rPr>
          <w:color w:val="auto"/>
          <w:sz w:val="20"/>
          <w:szCs w:val="20"/>
        </w:rPr>
        <w:t>указан адрес электронной почты</w:t>
      </w:r>
      <w:r w:rsidR="00A458DC" w:rsidRPr="00B1202F">
        <w:rPr>
          <w:color w:val="auto"/>
          <w:sz w:val="20"/>
          <w:szCs w:val="20"/>
        </w:rPr>
        <w:t xml:space="preserve"> заемщика</w:t>
      </w:r>
      <w:r w:rsidR="006720D0" w:rsidRPr="00B1202F">
        <w:rPr>
          <w:color w:val="auto"/>
          <w:sz w:val="20"/>
          <w:szCs w:val="20"/>
        </w:rPr>
        <w:t xml:space="preserve">, то информация </w:t>
      </w:r>
      <w:r w:rsidR="00132221" w:rsidRPr="00B1202F">
        <w:rPr>
          <w:color w:val="auto"/>
          <w:sz w:val="20"/>
          <w:szCs w:val="20"/>
        </w:rPr>
        <w:t xml:space="preserve">может быть </w:t>
      </w:r>
      <w:r w:rsidR="006720D0" w:rsidRPr="00B1202F">
        <w:rPr>
          <w:color w:val="auto"/>
          <w:sz w:val="20"/>
          <w:szCs w:val="20"/>
        </w:rPr>
        <w:t>отправл</w:t>
      </w:r>
      <w:r w:rsidR="00132221" w:rsidRPr="00B1202F">
        <w:rPr>
          <w:color w:val="auto"/>
          <w:sz w:val="20"/>
          <w:szCs w:val="20"/>
        </w:rPr>
        <w:t>ена</w:t>
      </w:r>
      <w:r w:rsidR="006720D0" w:rsidRPr="00B1202F">
        <w:rPr>
          <w:color w:val="auto"/>
          <w:sz w:val="20"/>
          <w:szCs w:val="20"/>
        </w:rPr>
        <w:t xml:space="preserve"> на </w:t>
      </w:r>
      <w:r w:rsidR="000369DA" w:rsidRPr="00B1202F">
        <w:rPr>
          <w:color w:val="auto"/>
          <w:sz w:val="20"/>
          <w:szCs w:val="20"/>
        </w:rPr>
        <w:t xml:space="preserve">указанный </w:t>
      </w:r>
      <w:r w:rsidR="006720D0" w:rsidRPr="00B1202F">
        <w:rPr>
          <w:color w:val="auto"/>
          <w:sz w:val="20"/>
          <w:szCs w:val="20"/>
        </w:rPr>
        <w:t xml:space="preserve">адрес электронной почты. </w:t>
      </w:r>
      <w:r w:rsidR="00DB3461" w:rsidRPr="00B1202F">
        <w:rPr>
          <w:color w:val="auto"/>
          <w:sz w:val="20"/>
          <w:szCs w:val="20"/>
        </w:rPr>
        <w:t xml:space="preserve">Кооператив осуществляет отправку сообщений с электронного адреса, который используется Кооперативом. Заемщик несет ответственность за правильность указания в договоре потребительского займа адреса электронной почты, на который будут отправляться уведомления. </w:t>
      </w:r>
    </w:p>
    <w:p w14:paraId="4B80C0F7" w14:textId="77777777" w:rsidR="00DB3461" w:rsidRPr="00B1202F" w:rsidRDefault="00DB3461" w:rsidP="00DB3461">
      <w:pPr>
        <w:spacing w:after="0"/>
        <w:ind w:firstLine="567"/>
        <w:rPr>
          <w:color w:val="auto"/>
          <w:sz w:val="20"/>
          <w:szCs w:val="20"/>
        </w:rPr>
      </w:pPr>
      <w:r w:rsidRPr="00B1202F">
        <w:rPr>
          <w:color w:val="auto"/>
          <w:sz w:val="20"/>
          <w:szCs w:val="20"/>
        </w:rPr>
        <w:t>Заемщик обязан:</w:t>
      </w:r>
    </w:p>
    <w:p w14:paraId="2577987A" w14:textId="77777777" w:rsidR="00DB3461" w:rsidRPr="00B1202F" w:rsidRDefault="00DB3461" w:rsidP="00DB3461">
      <w:pPr>
        <w:spacing w:after="0"/>
        <w:ind w:firstLine="567"/>
        <w:rPr>
          <w:color w:val="auto"/>
          <w:sz w:val="20"/>
          <w:szCs w:val="20"/>
        </w:rPr>
      </w:pPr>
      <w:r w:rsidRPr="00B1202F">
        <w:rPr>
          <w:color w:val="auto"/>
          <w:sz w:val="20"/>
          <w:szCs w:val="20"/>
        </w:rPr>
        <w:t>- самостоятельно обеспечивать доступ к электронной почте, на которую будут поступать сообщения;</w:t>
      </w:r>
    </w:p>
    <w:p w14:paraId="78214481" w14:textId="77777777" w:rsidR="00DB3461" w:rsidRPr="00B1202F" w:rsidRDefault="00DB3461" w:rsidP="00DB3461">
      <w:pPr>
        <w:spacing w:after="0"/>
        <w:ind w:firstLine="567"/>
        <w:rPr>
          <w:color w:val="auto"/>
          <w:sz w:val="20"/>
          <w:szCs w:val="20"/>
        </w:rPr>
      </w:pPr>
      <w:r w:rsidRPr="00B1202F">
        <w:rPr>
          <w:color w:val="auto"/>
          <w:sz w:val="20"/>
          <w:szCs w:val="20"/>
        </w:rPr>
        <w:t>- читать и проверять все поступающие от Кооператива сообщения;</w:t>
      </w:r>
    </w:p>
    <w:p w14:paraId="2F4DEDF1" w14:textId="77777777" w:rsidR="00DB3461" w:rsidRPr="00B1202F" w:rsidRDefault="00DB3461" w:rsidP="00DB3461">
      <w:pPr>
        <w:spacing w:after="0"/>
        <w:ind w:firstLine="567"/>
        <w:rPr>
          <w:color w:val="auto"/>
          <w:sz w:val="20"/>
          <w:szCs w:val="20"/>
        </w:rPr>
      </w:pPr>
      <w:r w:rsidRPr="00B1202F">
        <w:rPr>
          <w:color w:val="auto"/>
          <w:sz w:val="20"/>
          <w:szCs w:val="20"/>
        </w:rPr>
        <w:t xml:space="preserve">- самостоятельно отслеживать исполнение своих запросов, сообщений и т.п. </w:t>
      </w:r>
    </w:p>
    <w:p w14:paraId="5BAE11BD" w14:textId="77777777" w:rsidR="00DB3461" w:rsidRPr="00B1202F" w:rsidRDefault="00DB3461" w:rsidP="00DB3461">
      <w:pPr>
        <w:spacing w:after="0"/>
        <w:ind w:firstLine="567"/>
        <w:rPr>
          <w:color w:val="auto"/>
          <w:sz w:val="20"/>
          <w:szCs w:val="20"/>
        </w:rPr>
      </w:pPr>
      <w:r w:rsidRPr="00B1202F">
        <w:rPr>
          <w:color w:val="auto"/>
          <w:sz w:val="20"/>
          <w:szCs w:val="20"/>
        </w:rPr>
        <w:t>Заемщик соглашается с тем, что Кооператив не несет ответственности за сбои, которые могут повлечь за собой задержки или даже недоставку уведомления заемщику.</w:t>
      </w:r>
    </w:p>
    <w:p w14:paraId="3FEB5BAC" w14:textId="77777777" w:rsidR="00DB3461" w:rsidRPr="00B1202F" w:rsidRDefault="006720D0" w:rsidP="00C126C1">
      <w:pPr>
        <w:spacing w:after="0"/>
        <w:ind w:firstLine="567"/>
        <w:rPr>
          <w:color w:val="auto"/>
          <w:sz w:val="20"/>
          <w:szCs w:val="20"/>
        </w:rPr>
      </w:pPr>
      <w:r w:rsidRPr="00B1202F">
        <w:rPr>
          <w:color w:val="auto"/>
          <w:sz w:val="20"/>
          <w:szCs w:val="20"/>
        </w:rPr>
        <w:t xml:space="preserve">По инициативе </w:t>
      </w:r>
      <w:r w:rsidR="005B10BF" w:rsidRPr="00B1202F">
        <w:rPr>
          <w:color w:val="auto"/>
          <w:sz w:val="20"/>
          <w:szCs w:val="20"/>
        </w:rPr>
        <w:t>К</w:t>
      </w:r>
      <w:r w:rsidR="002B650D" w:rsidRPr="00B1202F">
        <w:rPr>
          <w:color w:val="auto"/>
          <w:sz w:val="20"/>
          <w:szCs w:val="20"/>
        </w:rPr>
        <w:t xml:space="preserve">ооператива информация, направляемая </w:t>
      </w:r>
      <w:r w:rsidR="005B10BF" w:rsidRPr="00B1202F">
        <w:rPr>
          <w:color w:val="auto"/>
          <w:sz w:val="20"/>
          <w:szCs w:val="20"/>
        </w:rPr>
        <w:t>заемщику</w:t>
      </w:r>
      <w:r w:rsidRPr="00B1202F">
        <w:rPr>
          <w:color w:val="auto"/>
          <w:sz w:val="20"/>
          <w:szCs w:val="20"/>
        </w:rPr>
        <w:t xml:space="preserve"> по электронной почте, может</w:t>
      </w:r>
      <w:r w:rsidR="002B650D" w:rsidRPr="00B1202F">
        <w:rPr>
          <w:color w:val="auto"/>
          <w:sz w:val="20"/>
          <w:szCs w:val="20"/>
        </w:rPr>
        <w:t xml:space="preserve"> быть отправлена дополнительно </w:t>
      </w:r>
      <w:r w:rsidR="005B10BF" w:rsidRPr="00B1202F">
        <w:rPr>
          <w:color w:val="auto"/>
          <w:sz w:val="20"/>
          <w:szCs w:val="20"/>
        </w:rPr>
        <w:t>заемщику</w:t>
      </w:r>
      <w:r w:rsidRPr="00B1202F">
        <w:rPr>
          <w:color w:val="auto"/>
          <w:sz w:val="20"/>
          <w:szCs w:val="20"/>
        </w:rPr>
        <w:t xml:space="preserve"> на номер мобильного телефона при помощи услуги «</w:t>
      </w:r>
      <w:r w:rsidRPr="00B1202F">
        <w:rPr>
          <w:color w:val="auto"/>
          <w:sz w:val="20"/>
          <w:szCs w:val="20"/>
          <w:lang w:val="en-US"/>
        </w:rPr>
        <w:t>SMS</w:t>
      </w:r>
      <w:r w:rsidRPr="00B1202F">
        <w:rPr>
          <w:color w:val="auto"/>
          <w:sz w:val="20"/>
          <w:szCs w:val="20"/>
        </w:rPr>
        <w:t xml:space="preserve"> информирование»</w:t>
      </w:r>
      <w:r w:rsidR="000369DA" w:rsidRPr="00B1202F">
        <w:rPr>
          <w:color w:val="auto"/>
          <w:sz w:val="20"/>
          <w:szCs w:val="20"/>
        </w:rPr>
        <w:t xml:space="preserve"> (при наличии последней)</w:t>
      </w:r>
      <w:r w:rsidRPr="00B1202F">
        <w:rPr>
          <w:color w:val="auto"/>
          <w:sz w:val="20"/>
          <w:szCs w:val="20"/>
        </w:rPr>
        <w:t>.</w:t>
      </w:r>
    </w:p>
    <w:p w14:paraId="4328B16C" w14:textId="77777777" w:rsidR="00132221" w:rsidRPr="00B1202F" w:rsidRDefault="00132221" w:rsidP="00C126C1">
      <w:pPr>
        <w:spacing w:after="0"/>
        <w:ind w:firstLine="567"/>
        <w:rPr>
          <w:color w:val="auto"/>
          <w:sz w:val="20"/>
          <w:szCs w:val="20"/>
        </w:rPr>
      </w:pPr>
      <w:r w:rsidRPr="00B1202F">
        <w:rPr>
          <w:color w:val="auto"/>
          <w:sz w:val="20"/>
          <w:szCs w:val="20"/>
        </w:rPr>
        <w:t>С поручителем и залогодателем обмен информацией производится аналогично.</w:t>
      </w:r>
    </w:p>
    <w:p w14:paraId="0B2B5135" w14:textId="77777777" w:rsidR="00132221" w:rsidRPr="00B1202F" w:rsidRDefault="00132221" w:rsidP="00B92396">
      <w:pPr>
        <w:widowControl w:val="0"/>
        <w:autoSpaceDE w:val="0"/>
        <w:autoSpaceDN w:val="0"/>
        <w:adjustRightInd w:val="0"/>
        <w:spacing w:after="0"/>
        <w:ind w:firstLine="567"/>
        <w:rPr>
          <w:color w:val="auto"/>
          <w:sz w:val="20"/>
          <w:szCs w:val="20"/>
        </w:rPr>
      </w:pPr>
    </w:p>
    <w:p w14:paraId="79A39BAC" w14:textId="76B1B49D" w:rsidR="003B4F28" w:rsidRPr="00B1202F" w:rsidRDefault="003B4F28" w:rsidP="003B4F28">
      <w:pPr>
        <w:autoSpaceDE w:val="0"/>
        <w:autoSpaceDN w:val="0"/>
        <w:adjustRightInd w:val="0"/>
        <w:spacing w:after="0"/>
        <w:ind w:firstLine="0"/>
        <w:jc w:val="center"/>
        <w:rPr>
          <w:b/>
          <w:bCs/>
          <w:color w:val="auto"/>
          <w:sz w:val="20"/>
          <w:szCs w:val="20"/>
        </w:rPr>
      </w:pPr>
      <w:r w:rsidRPr="00B1202F">
        <w:rPr>
          <w:b/>
          <w:color w:val="auto"/>
          <w:sz w:val="20"/>
          <w:szCs w:val="20"/>
        </w:rPr>
        <w:lastRenderedPageBreak/>
        <w:t>2</w:t>
      </w:r>
      <w:r w:rsidR="00E21489" w:rsidRPr="00B1202F">
        <w:rPr>
          <w:b/>
          <w:color w:val="auto"/>
          <w:sz w:val="20"/>
          <w:szCs w:val="20"/>
        </w:rPr>
        <w:t>4</w:t>
      </w:r>
      <w:r w:rsidRPr="00B1202F">
        <w:rPr>
          <w:b/>
          <w:color w:val="auto"/>
          <w:sz w:val="20"/>
          <w:szCs w:val="20"/>
        </w:rPr>
        <w:t xml:space="preserve">. </w:t>
      </w:r>
      <w:r w:rsidRPr="00B1202F">
        <w:rPr>
          <w:b/>
          <w:bCs/>
          <w:color w:val="auto"/>
          <w:sz w:val="20"/>
          <w:szCs w:val="20"/>
        </w:rPr>
        <w:t xml:space="preserve">Особенности условий кредитного договора, договора займа, которые заключены с физическим лицом в целях, не связанных с осуществлением им предпринимательской деятельности, и </w:t>
      </w:r>
      <w:r w:rsidR="00C85E83" w:rsidRPr="00B1202F">
        <w:rPr>
          <w:b/>
          <w:bCs/>
          <w:color w:val="auto"/>
          <w:sz w:val="20"/>
          <w:szCs w:val="20"/>
        </w:rPr>
        <w:t>обязательства заемщика,</w:t>
      </w:r>
      <w:r w:rsidRPr="00B1202F">
        <w:rPr>
          <w:b/>
          <w:bCs/>
          <w:color w:val="auto"/>
          <w:sz w:val="20"/>
          <w:szCs w:val="20"/>
        </w:rPr>
        <w:t xml:space="preserve"> по которым обеспечены ипотекой</w:t>
      </w:r>
    </w:p>
    <w:p w14:paraId="14981610" w14:textId="77777777" w:rsidR="0065095E" w:rsidRPr="00B1202F" w:rsidRDefault="0065095E" w:rsidP="00E217DA">
      <w:pPr>
        <w:autoSpaceDE w:val="0"/>
        <w:autoSpaceDN w:val="0"/>
        <w:adjustRightInd w:val="0"/>
        <w:spacing w:after="0"/>
        <w:ind w:firstLine="567"/>
        <w:rPr>
          <w:color w:val="auto"/>
          <w:sz w:val="20"/>
          <w:szCs w:val="20"/>
        </w:rPr>
      </w:pPr>
    </w:p>
    <w:p w14:paraId="299331F7" w14:textId="4B5FCA99" w:rsidR="00E217DA" w:rsidRPr="00B1202F" w:rsidRDefault="00E217DA" w:rsidP="00E217DA">
      <w:pPr>
        <w:autoSpaceDE w:val="0"/>
        <w:autoSpaceDN w:val="0"/>
        <w:adjustRightInd w:val="0"/>
        <w:spacing w:after="0"/>
        <w:ind w:firstLine="567"/>
        <w:rPr>
          <w:color w:val="auto"/>
          <w:sz w:val="20"/>
          <w:szCs w:val="20"/>
        </w:rPr>
      </w:pPr>
      <w:r w:rsidRPr="00B1202F">
        <w:rPr>
          <w:color w:val="auto"/>
          <w:sz w:val="20"/>
          <w:szCs w:val="20"/>
        </w:rPr>
        <w:t xml:space="preserve">Особенности условий кредитного договора, договора займа, которые заключены с физическим лицом в целях, не связанных с осуществлением им предпринимательской деятельности, и </w:t>
      </w:r>
      <w:r w:rsidR="004C1C42" w:rsidRPr="00B1202F">
        <w:rPr>
          <w:color w:val="auto"/>
          <w:sz w:val="20"/>
          <w:szCs w:val="20"/>
        </w:rPr>
        <w:t>обязательства заемщика,</w:t>
      </w:r>
      <w:r w:rsidRPr="00B1202F">
        <w:rPr>
          <w:color w:val="auto"/>
          <w:sz w:val="20"/>
          <w:szCs w:val="20"/>
        </w:rPr>
        <w:t xml:space="preserve"> по которым обеспечены ипотекой, устанавливаются Федеральным законом от 21 декабря 2013 года N 353-ФЗ "О потребительском кредите (займе)".</w:t>
      </w:r>
    </w:p>
    <w:p w14:paraId="0EF09585" w14:textId="4E8542BA" w:rsidR="003C4652" w:rsidRPr="00B1202F" w:rsidRDefault="003C4652" w:rsidP="003C4652">
      <w:pPr>
        <w:autoSpaceDE w:val="0"/>
        <w:autoSpaceDN w:val="0"/>
        <w:adjustRightInd w:val="0"/>
        <w:spacing w:after="0"/>
        <w:ind w:firstLine="567"/>
        <w:rPr>
          <w:color w:val="auto"/>
          <w:sz w:val="20"/>
          <w:szCs w:val="20"/>
        </w:rPr>
      </w:pPr>
      <w:r w:rsidRPr="00B1202F">
        <w:rPr>
          <w:color w:val="auto"/>
          <w:sz w:val="20"/>
          <w:szCs w:val="20"/>
        </w:rPr>
        <w:t xml:space="preserve">24.1. В договоре займа, который заключен с физическим лицом в целях, не связанных с осуществлением им предпринимательской деятельности, и </w:t>
      </w:r>
      <w:r w:rsidR="00C85E83" w:rsidRPr="00B1202F">
        <w:rPr>
          <w:color w:val="auto"/>
          <w:sz w:val="20"/>
          <w:szCs w:val="20"/>
        </w:rPr>
        <w:t>обязательства заемщика,</w:t>
      </w:r>
      <w:r w:rsidRPr="00B1202F">
        <w:rPr>
          <w:color w:val="auto"/>
          <w:sz w:val="20"/>
          <w:szCs w:val="20"/>
        </w:rPr>
        <w:t xml:space="preserve"> по которым обеспечены ипотекой, должна быть определена полная стоимость займа, обеспеченного ипотекой, в соответствии с требованиями, установленными Федеральным законом №353-ФЗ.</w:t>
      </w:r>
    </w:p>
    <w:p w14:paraId="3EA4B90D" w14:textId="0A3EA6B3" w:rsidR="003C4652" w:rsidRPr="00B1202F" w:rsidRDefault="003C4652" w:rsidP="003C4652">
      <w:pPr>
        <w:autoSpaceDE w:val="0"/>
        <w:autoSpaceDN w:val="0"/>
        <w:adjustRightInd w:val="0"/>
        <w:spacing w:after="0"/>
        <w:ind w:firstLine="567"/>
        <w:rPr>
          <w:color w:val="auto"/>
          <w:sz w:val="20"/>
          <w:szCs w:val="20"/>
        </w:rPr>
      </w:pPr>
      <w:r w:rsidRPr="00B1202F">
        <w:rPr>
          <w:color w:val="auto"/>
          <w:sz w:val="20"/>
          <w:szCs w:val="20"/>
        </w:rPr>
        <w:t xml:space="preserve">24.2. К договору займа, который заключен с физическим лицом в целях, не связанных с осуществлением им предпринимательской деятельности, и </w:t>
      </w:r>
      <w:r w:rsidR="00C85E83" w:rsidRPr="00B1202F">
        <w:rPr>
          <w:color w:val="auto"/>
          <w:sz w:val="20"/>
          <w:szCs w:val="20"/>
        </w:rPr>
        <w:t>обязательства заемщика,</w:t>
      </w:r>
      <w:r w:rsidRPr="00B1202F">
        <w:rPr>
          <w:color w:val="auto"/>
          <w:sz w:val="20"/>
          <w:szCs w:val="20"/>
        </w:rPr>
        <w:t xml:space="preserve"> по которым обеспечены ипотекой, применяются требования Федерального закона в части:</w:t>
      </w:r>
    </w:p>
    <w:p w14:paraId="505C083B" w14:textId="77777777" w:rsidR="003C4652" w:rsidRPr="00B1202F" w:rsidRDefault="003C4652" w:rsidP="003C4652">
      <w:pPr>
        <w:autoSpaceDE w:val="0"/>
        <w:autoSpaceDN w:val="0"/>
        <w:adjustRightInd w:val="0"/>
        <w:spacing w:after="0"/>
        <w:ind w:firstLine="567"/>
        <w:rPr>
          <w:color w:val="auto"/>
          <w:sz w:val="20"/>
          <w:szCs w:val="20"/>
        </w:rPr>
      </w:pPr>
      <w:r w:rsidRPr="00B1202F">
        <w:rPr>
          <w:color w:val="auto"/>
          <w:sz w:val="20"/>
          <w:szCs w:val="20"/>
        </w:rPr>
        <w:t>1) размещения информации о полной стоимости займа на первой странице договора займа;</w:t>
      </w:r>
    </w:p>
    <w:p w14:paraId="75B49779" w14:textId="77777777" w:rsidR="003C4652" w:rsidRPr="00B1202F" w:rsidRDefault="003C4652" w:rsidP="003C4652">
      <w:pPr>
        <w:autoSpaceDE w:val="0"/>
        <w:autoSpaceDN w:val="0"/>
        <w:adjustRightInd w:val="0"/>
        <w:spacing w:after="0"/>
        <w:ind w:firstLine="567"/>
        <w:rPr>
          <w:color w:val="auto"/>
          <w:sz w:val="20"/>
          <w:szCs w:val="20"/>
        </w:rPr>
      </w:pPr>
      <w:r w:rsidRPr="00B1202F">
        <w:rPr>
          <w:color w:val="auto"/>
          <w:sz w:val="20"/>
          <w:szCs w:val="20"/>
        </w:rPr>
        <w:t xml:space="preserve">2) </w:t>
      </w:r>
      <w:bookmarkStart w:id="29" w:name="_Hlk510449096"/>
      <w:r w:rsidRPr="00B1202F">
        <w:rPr>
          <w:color w:val="auto"/>
          <w:sz w:val="20"/>
          <w:szCs w:val="20"/>
        </w:rPr>
        <w:t>запрета на взимание кредитором вознаграждения за исполнение обязанностей, возложенных на него нормативными правовыми актами Российской Федерации, а также за услуги, оказывая которые кредитор действует исключительно в собственных интересах, и, в результате предоставления которых не создается отдельное имущественное благо для заемщика</w:t>
      </w:r>
      <w:bookmarkEnd w:id="29"/>
      <w:r w:rsidRPr="00B1202F">
        <w:rPr>
          <w:color w:val="auto"/>
          <w:sz w:val="20"/>
          <w:szCs w:val="20"/>
        </w:rPr>
        <w:t>;</w:t>
      </w:r>
    </w:p>
    <w:p w14:paraId="2C23E735" w14:textId="77777777" w:rsidR="003C4652" w:rsidRPr="00B1202F" w:rsidRDefault="003C4652" w:rsidP="003C4652">
      <w:pPr>
        <w:autoSpaceDE w:val="0"/>
        <w:autoSpaceDN w:val="0"/>
        <w:adjustRightInd w:val="0"/>
        <w:spacing w:after="0"/>
        <w:ind w:firstLine="567"/>
        <w:rPr>
          <w:color w:val="auto"/>
          <w:sz w:val="20"/>
          <w:szCs w:val="20"/>
        </w:rPr>
      </w:pPr>
      <w:r w:rsidRPr="00B1202F">
        <w:rPr>
          <w:color w:val="auto"/>
          <w:sz w:val="20"/>
          <w:szCs w:val="20"/>
        </w:rPr>
        <w:t>3) размещения информации об условиях предоставления, использования и возврата займа в местах оказания услуг (местах приема заявлений о предоставлении займа, в том числе в информационно-телекоммуникационной сети "Интернет"), а также в части доведения до сведения заемщика иной предусмотренной Федеральным законом информации;</w:t>
      </w:r>
    </w:p>
    <w:p w14:paraId="7869A59B" w14:textId="77777777" w:rsidR="003C4652" w:rsidRPr="00B1202F" w:rsidRDefault="003C4652" w:rsidP="003C4652">
      <w:pPr>
        <w:autoSpaceDE w:val="0"/>
        <w:autoSpaceDN w:val="0"/>
        <w:adjustRightInd w:val="0"/>
        <w:spacing w:after="0"/>
        <w:ind w:firstLine="567"/>
        <w:rPr>
          <w:color w:val="auto"/>
          <w:sz w:val="20"/>
          <w:szCs w:val="20"/>
        </w:rPr>
      </w:pPr>
      <w:r w:rsidRPr="00B1202F">
        <w:rPr>
          <w:color w:val="auto"/>
          <w:sz w:val="20"/>
          <w:szCs w:val="20"/>
        </w:rPr>
        <w:t>4) предоставления заемщику графика платежей по договору займа;</w:t>
      </w:r>
    </w:p>
    <w:p w14:paraId="080324D9" w14:textId="77777777" w:rsidR="003C4652" w:rsidRPr="00B1202F" w:rsidRDefault="003C4652" w:rsidP="003C4652">
      <w:pPr>
        <w:autoSpaceDE w:val="0"/>
        <w:autoSpaceDN w:val="0"/>
        <w:adjustRightInd w:val="0"/>
        <w:spacing w:after="0"/>
        <w:ind w:firstLine="567"/>
        <w:rPr>
          <w:color w:val="auto"/>
          <w:sz w:val="20"/>
          <w:szCs w:val="20"/>
        </w:rPr>
      </w:pPr>
      <w:r w:rsidRPr="00B1202F">
        <w:rPr>
          <w:color w:val="auto"/>
          <w:sz w:val="20"/>
          <w:szCs w:val="20"/>
        </w:rPr>
        <w:t>5) бесплатного осуществления кредитором операций по банковскому счету заемщика, если условиями договора займа предусмотрено его открытие.</w:t>
      </w:r>
    </w:p>
    <w:p w14:paraId="7BA93DEB" w14:textId="77777777" w:rsidR="003C4652" w:rsidRPr="00B1202F" w:rsidRDefault="003C4652" w:rsidP="003C4652">
      <w:pPr>
        <w:autoSpaceDE w:val="0"/>
        <w:autoSpaceDN w:val="0"/>
        <w:adjustRightInd w:val="0"/>
        <w:spacing w:after="0"/>
        <w:ind w:firstLine="567"/>
        <w:rPr>
          <w:color w:val="auto"/>
          <w:sz w:val="20"/>
          <w:szCs w:val="20"/>
        </w:rPr>
      </w:pPr>
      <w:r w:rsidRPr="00B1202F">
        <w:rPr>
          <w:color w:val="auto"/>
          <w:sz w:val="20"/>
          <w:szCs w:val="20"/>
        </w:rPr>
        <w:t>24.3. В расчет полной стоимости потребительского займа по договорам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наряду с платежами заемщика, указанными в частях 3 и 4 статьи 6 Федерального закона, - для полной стоимости потребительского займа, выраженной в процентах годовых, и платежами заемщика, указанными в части 3 и пунктах 2 - 7 части 4 статьи 6 Федерального закона, - для полной стоимости потребительского займа в денежном выражении включается сумма страховой премии, выплачиваемой заемщиком по договору страхования предмета залога, обеспечивающего требования к заемщику по договору потребительского займа.</w:t>
      </w:r>
    </w:p>
    <w:p w14:paraId="26B95D34" w14:textId="16BF0A0F" w:rsidR="003C4652" w:rsidRPr="00B1202F" w:rsidRDefault="003C4652" w:rsidP="003C4652">
      <w:pPr>
        <w:autoSpaceDE w:val="0"/>
        <w:autoSpaceDN w:val="0"/>
        <w:adjustRightInd w:val="0"/>
        <w:spacing w:after="0"/>
        <w:ind w:firstLine="567"/>
        <w:rPr>
          <w:color w:val="auto"/>
          <w:sz w:val="20"/>
          <w:szCs w:val="20"/>
        </w:rPr>
      </w:pPr>
      <w:r w:rsidRPr="00B1202F">
        <w:rPr>
          <w:color w:val="auto"/>
          <w:sz w:val="20"/>
          <w:szCs w:val="20"/>
        </w:rPr>
        <w:t xml:space="preserve">24.4. По договорам займа, которые заключены с физическим лицом в целях, не связанных с осуществлением им предпринимательской деятельности, и </w:t>
      </w:r>
      <w:r w:rsidR="00C85E83" w:rsidRPr="00B1202F">
        <w:rPr>
          <w:color w:val="auto"/>
          <w:sz w:val="20"/>
          <w:szCs w:val="20"/>
        </w:rPr>
        <w:t>обязательства заемщика,</w:t>
      </w:r>
      <w:r w:rsidRPr="00B1202F">
        <w:rPr>
          <w:color w:val="auto"/>
          <w:sz w:val="20"/>
          <w:szCs w:val="20"/>
        </w:rPr>
        <w:t xml:space="preserve"> по которым обеспечены ипотекой, определяется примерный размер среднемесячного платежа заемщика, рассчитываемый в порядке, установленном Банком России, и носящий информационный характер. Примерный размер среднемесячного платежа заемщика размещается в квадратной рамке справа от информации о полной стоимости потребительского займа в денежном выражении и наносится цифрами и прописными буквами. Площадь квадратной рамки должна составлять не менее чем 5 процентов площади первой страницы кредитного договора, договора займа, которые заключены с физическим лицом в целях, не связанных с осуществлением им предпринимательской деятельности, и </w:t>
      </w:r>
      <w:r w:rsidR="00C85E83" w:rsidRPr="00B1202F">
        <w:rPr>
          <w:color w:val="auto"/>
          <w:sz w:val="20"/>
          <w:szCs w:val="20"/>
        </w:rPr>
        <w:t>обязательства заемщика,</w:t>
      </w:r>
      <w:r w:rsidRPr="00B1202F">
        <w:rPr>
          <w:color w:val="auto"/>
          <w:sz w:val="20"/>
          <w:szCs w:val="20"/>
        </w:rPr>
        <w:t xml:space="preserve"> по которым обеспечены ипотекой.</w:t>
      </w:r>
    </w:p>
    <w:p w14:paraId="30395F0C" w14:textId="77777777" w:rsidR="003C4652" w:rsidRPr="00B1202F" w:rsidRDefault="003C4652" w:rsidP="003C4652">
      <w:pPr>
        <w:autoSpaceDE w:val="0"/>
        <w:autoSpaceDN w:val="0"/>
        <w:adjustRightInd w:val="0"/>
        <w:spacing w:after="0"/>
        <w:ind w:firstLine="567"/>
        <w:rPr>
          <w:color w:val="auto"/>
          <w:sz w:val="20"/>
          <w:szCs w:val="20"/>
        </w:rPr>
      </w:pPr>
      <w:r w:rsidRPr="00B1202F">
        <w:rPr>
          <w:color w:val="auto"/>
          <w:sz w:val="20"/>
          <w:szCs w:val="20"/>
        </w:rPr>
        <w:t>24.5. Размер неустойки (штрафа, пени) за неисполнение или ненадлежащее исполнение заемщиком обязательств по возврату займа и (или) уплате процентов за пользование займом по договорам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не может превышать размер ключевой ставки Центрального банка Российской Федерации на день заключения соответствующего договора в случае, если по условиям кредитного договора, договора займа проценты за соответствующий период нарушения исполнения обязательств начисляются, или 0,06 процента от суммы просроченной задолженности за каждый день нарушения исполнения обязательств в случае, если по условиям кредитного договора, договора займа проценты за пользование займом за соответствующий период нарушения обязательств не начисляются.</w:t>
      </w:r>
    </w:p>
    <w:p w14:paraId="240009F5" w14:textId="77777777" w:rsidR="00EA654D" w:rsidRPr="00B1202F" w:rsidRDefault="00EA654D" w:rsidP="003C4652">
      <w:pPr>
        <w:autoSpaceDE w:val="0"/>
        <w:autoSpaceDN w:val="0"/>
        <w:adjustRightInd w:val="0"/>
        <w:spacing w:after="0"/>
        <w:ind w:firstLine="567"/>
        <w:rPr>
          <w:color w:val="auto"/>
          <w:sz w:val="20"/>
          <w:szCs w:val="20"/>
        </w:rPr>
      </w:pPr>
      <w:r w:rsidRPr="00B1202F">
        <w:rPr>
          <w:color w:val="auto"/>
          <w:sz w:val="20"/>
          <w:szCs w:val="20"/>
        </w:rPr>
        <w:t>24.6. Договором займа может быть предусмотрено, что Залогодержатель вправе удовлетворить свои требования об обращении взыскания на имущество, заложенное по договору об ипотеке, без обращения в суд (во внесудебном порядке) по исполнительной надписи нотариуса в порядке, установленном законодательством о нотариате и законодательством Российской Федерации об исполнительном производстве.</w:t>
      </w:r>
    </w:p>
    <w:p w14:paraId="308AB121" w14:textId="38252479" w:rsidR="00DC6FC6" w:rsidRPr="00B1202F" w:rsidRDefault="00DC6FC6" w:rsidP="003C4652">
      <w:pPr>
        <w:autoSpaceDE w:val="0"/>
        <w:autoSpaceDN w:val="0"/>
        <w:adjustRightInd w:val="0"/>
        <w:spacing w:after="0"/>
        <w:ind w:firstLine="567"/>
        <w:rPr>
          <w:color w:val="auto"/>
          <w:sz w:val="20"/>
          <w:szCs w:val="20"/>
        </w:rPr>
      </w:pPr>
    </w:p>
    <w:p w14:paraId="53BA1082" w14:textId="79580647" w:rsidR="00E02A66" w:rsidRPr="00B1202F" w:rsidRDefault="00E02A66" w:rsidP="00E41714">
      <w:pPr>
        <w:pStyle w:val="a5"/>
        <w:widowControl w:val="0"/>
        <w:numPr>
          <w:ilvl w:val="0"/>
          <w:numId w:val="13"/>
        </w:numPr>
        <w:autoSpaceDE w:val="0"/>
        <w:autoSpaceDN w:val="0"/>
        <w:adjustRightInd w:val="0"/>
        <w:spacing w:after="0"/>
        <w:ind w:left="0" w:firstLine="0"/>
        <w:jc w:val="center"/>
        <w:rPr>
          <w:b/>
          <w:color w:val="auto"/>
          <w:sz w:val="20"/>
          <w:szCs w:val="20"/>
        </w:rPr>
      </w:pPr>
      <w:r w:rsidRPr="00B1202F">
        <w:rPr>
          <w:b/>
          <w:color w:val="auto"/>
          <w:sz w:val="20"/>
          <w:szCs w:val="20"/>
        </w:rPr>
        <w:t xml:space="preserve">Иные </w:t>
      </w:r>
      <w:r w:rsidR="00C45C5B" w:rsidRPr="00B1202F">
        <w:rPr>
          <w:b/>
          <w:color w:val="auto"/>
          <w:sz w:val="20"/>
          <w:szCs w:val="20"/>
        </w:rPr>
        <w:t xml:space="preserve">общие </w:t>
      </w:r>
      <w:r w:rsidRPr="00B1202F">
        <w:rPr>
          <w:b/>
          <w:color w:val="auto"/>
          <w:sz w:val="20"/>
          <w:szCs w:val="20"/>
        </w:rPr>
        <w:t>условия договора потребительского займа</w:t>
      </w:r>
    </w:p>
    <w:p w14:paraId="24183D0B" w14:textId="77777777" w:rsidR="00DC6FC6" w:rsidRPr="00B1202F" w:rsidRDefault="00DC6FC6" w:rsidP="00DC6FC6">
      <w:pPr>
        <w:pStyle w:val="a5"/>
        <w:widowControl w:val="0"/>
        <w:autoSpaceDE w:val="0"/>
        <w:autoSpaceDN w:val="0"/>
        <w:adjustRightInd w:val="0"/>
        <w:spacing w:after="0"/>
        <w:ind w:left="0" w:firstLine="0"/>
        <w:rPr>
          <w:b/>
          <w:color w:val="auto"/>
          <w:sz w:val="20"/>
          <w:szCs w:val="20"/>
        </w:rPr>
      </w:pPr>
    </w:p>
    <w:p w14:paraId="50EAA576" w14:textId="77777777" w:rsidR="00E02A66" w:rsidRPr="00B1202F" w:rsidRDefault="00E02A66" w:rsidP="00E41714">
      <w:pPr>
        <w:pStyle w:val="a5"/>
        <w:numPr>
          <w:ilvl w:val="1"/>
          <w:numId w:val="13"/>
        </w:numPr>
        <w:ind w:left="0" w:right="-143" w:firstLine="567"/>
        <w:rPr>
          <w:rFonts w:eastAsia="Calibri"/>
          <w:color w:val="auto"/>
          <w:sz w:val="20"/>
          <w:szCs w:val="20"/>
        </w:rPr>
      </w:pPr>
      <w:r w:rsidRPr="00B1202F">
        <w:rPr>
          <w:rFonts w:eastAsia="Calibri"/>
          <w:color w:val="auto"/>
          <w:sz w:val="20"/>
          <w:szCs w:val="20"/>
        </w:rPr>
        <w:t>Договор потребительского займа считается заключенным при достижении согласия между Кооперативом и Заемщиком по всем индивидуальным условиям договора потребительского займа</w:t>
      </w:r>
      <w:r w:rsidR="004B3DBE" w:rsidRPr="00B1202F">
        <w:rPr>
          <w:rFonts w:eastAsia="Calibri"/>
          <w:color w:val="auto"/>
          <w:sz w:val="20"/>
          <w:szCs w:val="20"/>
        </w:rPr>
        <w:t>, в том числе по сумме займа,</w:t>
      </w:r>
      <w:r w:rsidRPr="00B1202F">
        <w:rPr>
          <w:rFonts w:eastAsia="Calibri"/>
          <w:color w:val="auto"/>
          <w:sz w:val="20"/>
          <w:szCs w:val="20"/>
        </w:rPr>
        <w:t xml:space="preserve"> и с момента передачи Заемщику денежных средств. Датой выдачи потребительского займа считается дата выдачи денежных средств из кассы или дата списания денежных средств с расчетного счета Кооператива.</w:t>
      </w:r>
    </w:p>
    <w:p w14:paraId="54DA913C" w14:textId="77777777" w:rsidR="00E02A66" w:rsidRPr="00B1202F" w:rsidRDefault="00E02A66" w:rsidP="00E41714">
      <w:pPr>
        <w:pStyle w:val="a5"/>
        <w:numPr>
          <w:ilvl w:val="1"/>
          <w:numId w:val="13"/>
        </w:numPr>
        <w:ind w:left="0" w:right="-143" w:firstLine="567"/>
        <w:rPr>
          <w:rFonts w:eastAsia="Calibri"/>
          <w:color w:val="auto"/>
          <w:sz w:val="20"/>
          <w:szCs w:val="20"/>
        </w:rPr>
      </w:pPr>
      <w:r w:rsidRPr="00B1202F">
        <w:rPr>
          <w:rFonts w:eastAsia="Calibri"/>
          <w:color w:val="auto"/>
          <w:sz w:val="20"/>
          <w:szCs w:val="20"/>
        </w:rPr>
        <w:t xml:space="preserve">Подтверждающим документом о выдаче заемщику денежных средств по договору из кассы Кооператива является расходный кассовый ордер, а при перечислении на расчетный (лицевой) счет Заемщика - платежное поручение с отметкой банка об исполнении документа. </w:t>
      </w:r>
      <w:r w:rsidR="00312C59" w:rsidRPr="00B1202F">
        <w:rPr>
          <w:rFonts w:eastAsia="Calibri"/>
          <w:color w:val="auto"/>
          <w:sz w:val="20"/>
          <w:szCs w:val="20"/>
        </w:rPr>
        <w:t>Кредитор обязан передать денежные средства Заемщику не позднее двух рабочих дней с момента подписания договора</w:t>
      </w:r>
      <w:r w:rsidR="007C2733" w:rsidRPr="00B1202F">
        <w:rPr>
          <w:rFonts w:eastAsia="Calibri"/>
          <w:color w:val="auto"/>
          <w:sz w:val="20"/>
          <w:szCs w:val="20"/>
        </w:rPr>
        <w:t xml:space="preserve"> потребительского займа</w:t>
      </w:r>
      <w:r w:rsidR="00312C59" w:rsidRPr="00B1202F">
        <w:rPr>
          <w:rFonts w:eastAsia="Calibri"/>
          <w:color w:val="auto"/>
          <w:sz w:val="20"/>
          <w:szCs w:val="20"/>
        </w:rPr>
        <w:t xml:space="preserve"> либо с момента предоставления документов, подтверждающих государственную регистрацию ограничений (обременений) прав на предмет залога</w:t>
      </w:r>
      <w:r w:rsidR="003A5763" w:rsidRPr="00B1202F">
        <w:rPr>
          <w:rFonts w:eastAsia="Calibri"/>
          <w:color w:val="auto"/>
          <w:sz w:val="20"/>
          <w:szCs w:val="20"/>
        </w:rPr>
        <w:t>, согласно условиям договора потребительского займа.</w:t>
      </w:r>
    </w:p>
    <w:p w14:paraId="60027DD1" w14:textId="05D69183" w:rsidR="00E02A66" w:rsidRPr="00B1202F" w:rsidRDefault="00E02A66" w:rsidP="00E41714">
      <w:pPr>
        <w:pStyle w:val="a5"/>
        <w:numPr>
          <w:ilvl w:val="1"/>
          <w:numId w:val="13"/>
        </w:numPr>
        <w:ind w:left="0" w:right="-143" w:firstLine="567"/>
        <w:rPr>
          <w:rFonts w:eastAsia="Calibri"/>
          <w:color w:val="auto"/>
          <w:sz w:val="20"/>
          <w:szCs w:val="20"/>
        </w:rPr>
      </w:pPr>
      <w:r w:rsidRPr="00B1202F">
        <w:rPr>
          <w:rFonts w:eastAsia="Calibri"/>
          <w:color w:val="auto"/>
          <w:sz w:val="20"/>
          <w:szCs w:val="20"/>
        </w:rPr>
        <w:lastRenderedPageBreak/>
        <w:t xml:space="preserve">Датой исполнения Заемщиком своего обязательства по возврату суммы потребительского займа и уплате процентов Кооперативу считается дата поступления соответствующих сумм от Заемщика </w:t>
      </w:r>
      <w:r w:rsidR="0033045D" w:rsidRPr="00B1202F">
        <w:rPr>
          <w:rFonts w:eastAsia="Calibri"/>
          <w:color w:val="auto"/>
          <w:sz w:val="20"/>
          <w:szCs w:val="20"/>
        </w:rPr>
        <w:t>путем внесения наличных денежных средств в кассу Кредитора по месту заключения настоящего договора и (или) безналичным перечислением денежных средств на расчетный счет Кредитора, указанный в договоре займа</w:t>
      </w:r>
      <w:r w:rsidRPr="00B1202F">
        <w:rPr>
          <w:rFonts w:eastAsia="Calibri"/>
          <w:color w:val="auto"/>
          <w:sz w:val="20"/>
          <w:szCs w:val="20"/>
        </w:rPr>
        <w:t>.</w:t>
      </w:r>
      <w:r w:rsidR="007F74FE" w:rsidRPr="00B1202F">
        <w:rPr>
          <w:rFonts w:eastAsia="Calibri"/>
          <w:color w:val="auto"/>
          <w:sz w:val="20"/>
          <w:szCs w:val="20"/>
        </w:rPr>
        <w:t xml:space="preserve"> Суммы, перечисляемы или вносимые Заемщиком в счет погашения обязательств по договору, направляются на </w:t>
      </w:r>
      <w:r w:rsidR="009D3302" w:rsidRPr="00B1202F">
        <w:rPr>
          <w:rFonts w:eastAsia="Calibri"/>
          <w:color w:val="auto"/>
          <w:sz w:val="20"/>
          <w:szCs w:val="20"/>
        </w:rPr>
        <w:t>погашение обязательств</w:t>
      </w:r>
      <w:r w:rsidR="007F74FE" w:rsidRPr="00B1202F">
        <w:rPr>
          <w:rFonts w:eastAsia="Calibri"/>
          <w:color w:val="auto"/>
          <w:sz w:val="20"/>
          <w:szCs w:val="20"/>
        </w:rPr>
        <w:t xml:space="preserve"> по договору потребительского займа вне зависимости от назначения платежа, указанного в платежном документе.</w:t>
      </w:r>
    </w:p>
    <w:p w14:paraId="5AA19EA7" w14:textId="77777777" w:rsidR="00E02A66" w:rsidRPr="00B1202F" w:rsidRDefault="00E02A66" w:rsidP="00E41714">
      <w:pPr>
        <w:pStyle w:val="a5"/>
        <w:numPr>
          <w:ilvl w:val="1"/>
          <w:numId w:val="13"/>
        </w:numPr>
        <w:ind w:left="0" w:right="-143" w:firstLine="567"/>
        <w:rPr>
          <w:rFonts w:eastAsia="Calibri"/>
          <w:color w:val="auto"/>
          <w:sz w:val="20"/>
          <w:szCs w:val="20"/>
        </w:rPr>
      </w:pPr>
      <w:r w:rsidRPr="00B1202F">
        <w:rPr>
          <w:rFonts w:eastAsia="Calibri"/>
          <w:color w:val="auto"/>
          <w:sz w:val="20"/>
          <w:szCs w:val="20"/>
        </w:rPr>
        <w:t>При досрочном возврате потребительского займа проценты начисляются и уплачиваются Заемщиком за фактический срок пользования потребительского займом.</w:t>
      </w:r>
    </w:p>
    <w:p w14:paraId="055063CF" w14:textId="77777777" w:rsidR="00E02A66" w:rsidRPr="00B1202F" w:rsidRDefault="00E02A66" w:rsidP="00E41714">
      <w:pPr>
        <w:pStyle w:val="a5"/>
        <w:numPr>
          <w:ilvl w:val="1"/>
          <w:numId w:val="13"/>
        </w:numPr>
        <w:ind w:left="0" w:right="-143" w:firstLine="567"/>
        <w:rPr>
          <w:rFonts w:eastAsia="Calibri"/>
          <w:color w:val="auto"/>
          <w:sz w:val="20"/>
          <w:szCs w:val="20"/>
        </w:rPr>
      </w:pPr>
      <w:r w:rsidRPr="00B1202F">
        <w:rPr>
          <w:rFonts w:eastAsia="Calibri"/>
          <w:bCs/>
          <w:color w:val="auto"/>
          <w:sz w:val="20"/>
          <w:szCs w:val="20"/>
        </w:rPr>
        <w:t xml:space="preserve"> Права и обязанности сторон</w:t>
      </w:r>
      <w:r w:rsidR="00EA654D" w:rsidRPr="00B1202F">
        <w:rPr>
          <w:rFonts w:eastAsia="Calibri"/>
          <w:bCs/>
          <w:color w:val="auto"/>
          <w:sz w:val="20"/>
          <w:szCs w:val="20"/>
        </w:rPr>
        <w:t>:</w:t>
      </w:r>
    </w:p>
    <w:p w14:paraId="7811A854" w14:textId="2A7078B4" w:rsidR="00E02A66" w:rsidRPr="00B1202F" w:rsidRDefault="00E02A66" w:rsidP="00E41714">
      <w:pPr>
        <w:pStyle w:val="a5"/>
        <w:numPr>
          <w:ilvl w:val="2"/>
          <w:numId w:val="13"/>
        </w:numPr>
        <w:ind w:left="0" w:right="-143" w:firstLine="567"/>
        <w:rPr>
          <w:rFonts w:eastAsia="Calibri"/>
          <w:color w:val="auto"/>
          <w:sz w:val="20"/>
          <w:szCs w:val="20"/>
        </w:rPr>
      </w:pPr>
      <w:r w:rsidRPr="00B1202F">
        <w:rPr>
          <w:rFonts w:eastAsia="Calibri"/>
          <w:color w:val="auto"/>
          <w:sz w:val="20"/>
          <w:szCs w:val="20"/>
        </w:rPr>
        <w:t>Заемщик вправе прекратить действие настоящего Договора в любое время путем досрочного погашения предоставленного потребительского займа и уплаты процентов за фактическое время его использования, и иных платежей в соответствии с требованиями настоящей Информации и действующего законодательства Российской Федерации.</w:t>
      </w:r>
    </w:p>
    <w:p w14:paraId="37D34B9C" w14:textId="6B171F68" w:rsidR="006176D0" w:rsidRPr="00B1202F" w:rsidRDefault="006176D0" w:rsidP="006176D0">
      <w:pPr>
        <w:pStyle w:val="a5"/>
        <w:ind w:left="0" w:right="-143" w:firstLine="567"/>
        <w:rPr>
          <w:rFonts w:eastAsia="Calibri"/>
          <w:color w:val="auto"/>
          <w:sz w:val="20"/>
          <w:szCs w:val="20"/>
        </w:rPr>
      </w:pPr>
      <w:r w:rsidRPr="00B1202F">
        <w:rPr>
          <w:rFonts w:eastAsia="Calibri"/>
          <w:color w:val="auto"/>
          <w:sz w:val="20"/>
          <w:szCs w:val="20"/>
        </w:rPr>
        <w:t>При наступлении трудной жизненной ситуации заемщик вправе обратиться к кредитору с требованием о предоставлении льготного периода, продолжительностью не более шести месяцев, в течение которого может быть приостановлено исполнение им своих обязательств, либо уменьшен размер платежей. Условия, при которых у заемщика возникает такое право установлены в статье 6.1-2 Закона № 353-ФЗ.</w:t>
      </w:r>
    </w:p>
    <w:p w14:paraId="73A5B8D1" w14:textId="77777777" w:rsidR="00C45C5B" w:rsidRPr="00B1202F" w:rsidRDefault="00C45C5B" w:rsidP="00C45C5B">
      <w:pPr>
        <w:pStyle w:val="a5"/>
        <w:numPr>
          <w:ilvl w:val="2"/>
          <w:numId w:val="13"/>
        </w:numPr>
        <w:ind w:left="0" w:right="-143" w:firstLine="567"/>
        <w:rPr>
          <w:rFonts w:eastAsia="Calibri"/>
          <w:color w:val="auto"/>
          <w:sz w:val="20"/>
          <w:szCs w:val="20"/>
        </w:rPr>
      </w:pPr>
      <w:r w:rsidRPr="00B1202F">
        <w:rPr>
          <w:rFonts w:eastAsia="Calibri"/>
          <w:color w:val="auto"/>
          <w:sz w:val="20"/>
          <w:szCs w:val="20"/>
        </w:rPr>
        <w:t>Заемщик обязан:</w:t>
      </w:r>
    </w:p>
    <w:p w14:paraId="37B01F0A" w14:textId="77777777" w:rsidR="00C45C5B" w:rsidRPr="00B1202F" w:rsidRDefault="00C45C5B" w:rsidP="00C45C5B">
      <w:pPr>
        <w:pStyle w:val="a5"/>
        <w:numPr>
          <w:ilvl w:val="0"/>
          <w:numId w:val="7"/>
        </w:numPr>
        <w:ind w:left="0" w:right="-143" w:firstLine="567"/>
        <w:rPr>
          <w:rFonts w:eastAsia="Calibri"/>
          <w:color w:val="auto"/>
          <w:sz w:val="20"/>
          <w:szCs w:val="20"/>
        </w:rPr>
      </w:pPr>
      <w:r w:rsidRPr="00B1202F">
        <w:rPr>
          <w:rFonts w:eastAsia="Calibri"/>
          <w:color w:val="auto"/>
          <w:sz w:val="20"/>
          <w:szCs w:val="20"/>
        </w:rPr>
        <w:t xml:space="preserve">Осуществлять погашение потребительского займа и уплату процентов в сроки, предусмотренные договором потребительского займа и графиком возвратных платежей; </w:t>
      </w:r>
    </w:p>
    <w:p w14:paraId="7AA398DF" w14:textId="77777777" w:rsidR="00C45C5B" w:rsidRPr="00B1202F" w:rsidRDefault="00C45C5B" w:rsidP="00C45C5B">
      <w:pPr>
        <w:pStyle w:val="a5"/>
        <w:numPr>
          <w:ilvl w:val="0"/>
          <w:numId w:val="7"/>
        </w:numPr>
        <w:ind w:left="0" w:right="-143" w:firstLine="567"/>
        <w:rPr>
          <w:rFonts w:eastAsia="Calibri"/>
          <w:color w:val="auto"/>
          <w:sz w:val="20"/>
          <w:szCs w:val="20"/>
        </w:rPr>
      </w:pPr>
      <w:r w:rsidRPr="00B1202F">
        <w:rPr>
          <w:rFonts w:eastAsia="Calibri"/>
          <w:color w:val="auto"/>
          <w:sz w:val="20"/>
          <w:szCs w:val="20"/>
        </w:rPr>
        <w:t>Заемщик/поручитель/залогодатель согласен и подтверждает, что обязуется вносить ежегодный членский взнос в размере 1 000 (Одна тысяча) рублей в год. Заемщик вправе вносить ежегодный членский взнос за любой период времени из расчета 1 000 (одна тысяча) рублей в год.</w:t>
      </w:r>
    </w:p>
    <w:p w14:paraId="712CA5D5" w14:textId="77777777" w:rsidR="00C45C5B" w:rsidRPr="00B1202F" w:rsidRDefault="00C45C5B" w:rsidP="00C45C5B">
      <w:pPr>
        <w:pStyle w:val="a5"/>
        <w:numPr>
          <w:ilvl w:val="0"/>
          <w:numId w:val="7"/>
        </w:numPr>
        <w:ind w:left="0" w:firstLine="567"/>
        <w:rPr>
          <w:color w:val="auto"/>
          <w:sz w:val="20"/>
          <w:szCs w:val="20"/>
        </w:rPr>
      </w:pPr>
      <w:r w:rsidRPr="00B1202F">
        <w:rPr>
          <w:rFonts w:eastAsia="Calibri"/>
          <w:color w:val="auto"/>
          <w:sz w:val="20"/>
          <w:szCs w:val="20"/>
        </w:rPr>
        <w:t xml:space="preserve">Заемщик/поручитель/залогодатель </w:t>
      </w:r>
      <w:r w:rsidRPr="00B1202F">
        <w:rPr>
          <w:color w:val="auto"/>
          <w:sz w:val="20"/>
          <w:szCs w:val="20"/>
        </w:rPr>
        <w:t>обязан представлять сведения о своих бенефициарных владельцах и обновлять данные сведения не реже одного раза в год не позднее 31 декабря каждого года.</w:t>
      </w:r>
    </w:p>
    <w:p w14:paraId="58E2E246" w14:textId="77777777" w:rsidR="00C45C5B" w:rsidRPr="00B1202F" w:rsidRDefault="00C45C5B" w:rsidP="00C45C5B">
      <w:pPr>
        <w:pStyle w:val="a5"/>
        <w:numPr>
          <w:ilvl w:val="0"/>
          <w:numId w:val="7"/>
        </w:numPr>
        <w:ind w:left="0" w:right="-143" w:firstLine="567"/>
        <w:rPr>
          <w:rFonts w:eastAsia="Calibri"/>
          <w:color w:val="auto"/>
          <w:sz w:val="20"/>
          <w:szCs w:val="20"/>
        </w:rPr>
      </w:pPr>
      <w:r w:rsidRPr="00B1202F">
        <w:rPr>
          <w:rFonts w:eastAsia="Calibri"/>
          <w:color w:val="auto"/>
          <w:sz w:val="20"/>
          <w:szCs w:val="20"/>
        </w:rPr>
        <w:t>В десятидневный срок уведомить Кооператив об изменении контактной информации и способах связи;</w:t>
      </w:r>
    </w:p>
    <w:p w14:paraId="130F880D" w14:textId="77777777" w:rsidR="00C45C5B" w:rsidRPr="00B1202F" w:rsidRDefault="00C45C5B" w:rsidP="00C45C5B">
      <w:pPr>
        <w:pStyle w:val="a5"/>
        <w:numPr>
          <w:ilvl w:val="0"/>
          <w:numId w:val="7"/>
        </w:numPr>
        <w:ind w:left="0" w:right="-143" w:firstLine="567"/>
        <w:rPr>
          <w:rFonts w:eastAsia="Calibri"/>
          <w:color w:val="auto"/>
          <w:sz w:val="20"/>
          <w:szCs w:val="20"/>
        </w:rPr>
      </w:pPr>
      <w:r w:rsidRPr="00B1202F">
        <w:rPr>
          <w:rFonts w:eastAsia="Calibri"/>
          <w:color w:val="auto"/>
          <w:sz w:val="20"/>
          <w:szCs w:val="20"/>
        </w:rPr>
        <w:t>В случае прекращения членства в Кооперативе досрочно погасить задолженность по потребительскому займу и проценты в соответствии с условиями Договора потребительского займа и внутренних нормативных документов Кооператива не позднее дня прекращения членства в Кооперативе;</w:t>
      </w:r>
    </w:p>
    <w:p w14:paraId="55E30E6C" w14:textId="77777777" w:rsidR="00C45C5B" w:rsidRPr="00B1202F" w:rsidRDefault="00C45C5B" w:rsidP="00C45C5B">
      <w:pPr>
        <w:pStyle w:val="a5"/>
        <w:numPr>
          <w:ilvl w:val="0"/>
          <w:numId w:val="7"/>
        </w:numPr>
        <w:ind w:left="0" w:right="-143" w:firstLine="567"/>
        <w:rPr>
          <w:rFonts w:eastAsia="Calibri"/>
          <w:color w:val="auto"/>
          <w:sz w:val="20"/>
          <w:szCs w:val="20"/>
        </w:rPr>
      </w:pPr>
      <w:r w:rsidRPr="00B1202F">
        <w:rPr>
          <w:rFonts w:eastAsia="Calibri"/>
          <w:color w:val="auto"/>
          <w:sz w:val="20"/>
          <w:szCs w:val="20"/>
        </w:rPr>
        <w:t>В случае предъявления Кооперативом уведомления о просроченной задолженности по договору потребительского займа и претензии о досрочном возврате суммы потребительского займа Заемщик обязан досрочно вернуть всю сумму потребительского займа с начисленными процентами за пользование займом, неустойкой и др. платежи (при наличии) по всем заключенным договорам потребительского займа, том числе в случае наличия просрочки по одному договору потребительского займа и отсутствия просрочки по остальным заключенным договорам потребительского займа по заемной программе «Внимание, деньги!» (под залог имущества).</w:t>
      </w:r>
    </w:p>
    <w:p w14:paraId="02AD2BD1" w14:textId="77777777" w:rsidR="00C45C5B" w:rsidRPr="00B1202F" w:rsidRDefault="00C45C5B" w:rsidP="00C45C5B">
      <w:pPr>
        <w:pStyle w:val="a5"/>
        <w:numPr>
          <w:ilvl w:val="2"/>
          <w:numId w:val="13"/>
        </w:numPr>
        <w:ind w:left="0" w:right="-143" w:firstLine="567"/>
        <w:rPr>
          <w:rFonts w:eastAsia="Calibri"/>
          <w:color w:val="auto"/>
          <w:sz w:val="20"/>
          <w:szCs w:val="20"/>
        </w:rPr>
      </w:pPr>
      <w:r w:rsidRPr="00B1202F">
        <w:rPr>
          <w:rFonts w:eastAsia="Calibri"/>
          <w:color w:val="auto"/>
          <w:sz w:val="20"/>
          <w:szCs w:val="20"/>
        </w:rPr>
        <w:t xml:space="preserve">Кооператив вправе: </w:t>
      </w:r>
    </w:p>
    <w:p w14:paraId="48769797" w14:textId="77777777" w:rsidR="00C45C5B" w:rsidRPr="00B1202F" w:rsidRDefault="00C45C5B" w:rsidP="00C45C5B">
      <w:pPr>
        <w:pStyle w:val="a5"/>
        <w:numPr>
          <w:ilvl w:val="0"/>
          <w:numId w:val="8"/>
        </w:numPr>
        <w:ind w:left="0" w:right="-143" w:firstLine="567"/>
        <w:rPr>
          <w:rFonts w:eastAsia="Calibri"/>
          <w:color w:val="auto"/>
          <w:sz w:val="20"/>
          <w:szCs w:val="20"/>
        </w:rPr>
      </w:pPr>
      <w:r w:rsidRPr="00B1202F">
        <w:rPr>
          <w:rFonts w:eastAsia="Calibri"/>
          <w:color w:val="auto"/>
          <w:sz w:val="20"/>
          <w:szCs w:val="20"/>
        </w:rPr>
        <w:t>Уменьшить в одностороннем порядке процентную ставку по потребительскому займу, а также размер неустойки (штрафа, пени) или отменить ее полностью или частично, установить период, в течение которого она не взимается, либо принять решение об отказе взимать неустойку (штраф, пени);</w:t>
      </w:r>
    </w:p>
    <w:p w14:paraId="08A24B36" w14:textId="77777777" w:rsidR="00C45C5B" w:rsidRPr="00B1202F" w:rsidRDefault="00C45C5B" w:rsidP="00C45C5B">
      <w:pPr>
        <w:pStyle w:val="a5"/>
        <w:numPr>
          <w:ilvl w:val="0"/>
          <w:numId w:val="8"/>
        </w:numPr>
        <w:ind w:left="0" w:right="-143" w:firstLine="567"/>
        <w:rPr>
          <w:rFonts w:eastAsia="Calibri"/>
          <w:color w:val="auto"/>
          <w:sz w:val="20"/>
          <w:szCs w:val="20"/>
        </w:rPr>
      </w:pPr>
      <w:r w:rsidRPr="00B1202F">
        <w:rPr>
          <w:rFonts w:eastAsia="Calibri"/>
          <w:color w:val="auto"/>
          <w:sz w:val="20"/>
          <w:szCs w:val="20"/>
        </w:rPr>
        <w:t xml:space="preserve"> Изменить общие условия договора при условии, что это не повлечет за собой возникновение новых или увеличение размера существующих денежных обязательств заемщика по настоящему договору;</w:t>
      </w:r>
    </w:p>
    <w:p w14:paraId="552C0872" w14:textId="77777777" w:rsidR="00C45C5B" w:rsidRPr="00B1202F" w:rsidRDefault="00C45C5B" w:rsidP="00C45C5B">
      <w:pPr>
        <w:pStyle w:val="a5"/>
        <w:numPr>
          <w:ilvl w:val="0"/>
          <w:numId w:val="8"/>
        </w:numPr>
        <w:ind w:left="0" w:right="-143" w:firstLine="567"/>
        <w:rPr>
          <w:rFonts w:eastAsia="Calibri"/>
          <w:color w:val="auto"/>
          <w:sz w:val="20"/>
          <w:szCs w:val="20"/>
        </w:rPr>
      </w:pPr>
      <w:r w:rsidRPr="00B1202F">
        <w:rPr>
          <w:rFonts w:eastAsia="Calibri"/>
          <w:color w:val="auto"/>
          <w:sz w:val="20"/>
          <w:szCs w:val="20"/>
        </w:rPr>
        <w:t>Потребовать досрочного возврата всей оставшейся суммы потребительского займа вместе с причитающимися по всем заключенным договорам потребительского займа процентами, неустойкой и др. платежами и (или) вправе потребовать расторжения договора потребительского займа;</w:t>
      </w:r>
    </w:p>
    <w:p w14:paraId="154CCF3D" w14:textId="77777777" w:rsidR="00C45C5B" w:rsidRPr="00B1202F" w:rsidRDefault="00C45C5B" w:rsidP="00C45C5B">
      <w:pPr>
        <w:pStyle w:val="a5"/>
        <w:numPr>
          <w:ilvl w:val="0"/>
          <w:numId w:val="8"/>
        </w:numPr>
        <w:ind w:left="0" w:right="-143" w:firstLine="567"/>
        <w:rPr>
          <w:rFonts w:eastAsia="Calibri"/>
          <w:color w:val="auto"/>
          <w:sz w:val="20"/>
          <w:szCs w:val="20"/>
        </w:rPr>
      </w:pPr>
      <w:r w:rsidRPr="00B1202F">
        <w:rPr>
          <w:rFonts w:eastAsia="Calibri"/>
          <w:color w:val="auto"/>
          <w:sz w:val="20"/>
          <w:szCs w:val="20"/>
        </w:rPr>
        <w:t xml:space="preserve">По заемной программе «Внимание, деньги!» (под залог имущества) в одностороннем порядке потребовать от Заемщика досрочного возврата всей оставшейся суммы потребительского займа вместе с причитающимися процентами, неустойкой и др. платежами по всем заключенным договорам потребительского займа, в том числе </w:t>
      </w:r>
      <w:bookmarkStart w:id="30" w:name="_Hlk148619238"/>
      <w:r w:rsidRPr="00B1202F">
        <w:rPr>
          <w:rFonts w:eastAsia="Calibri"/>
          <w:color w:val="auto"/>
          <w:sz w:val="20"/>
          <w:szCs w:val="20"/>
        </w:rPr>
        <w:t xml:space="preserve">в случае наличия просрочки по одному договору потребительского займа и отсутствия просрочки по остальным заключенным договорам потребительского займа </w:t>
      </w:r>
      <w:bookmarkEnd w:id="30"/>
      <w:r w:rsidRPr="00B1202F">
        <w:rPr>
          <w:rFonts w:eastAsia="Calibri"/>
          <w:color w:val="auto"/>
          <w:sz w:val="20"/>
          <w:szCs w:val="20"/>
        </w:rPr>
        <w:t>по заемной программе «Внимание, деньги!» (под залог имущества).</w:t>
      </w:r>
    </w:p>
    <w:p w14:paraId="483A42ED" w14:textId="77777777" w:rsidR="00E02A66" w:rsidRPr="00B1202F" w:rsidRDefault="00E02A66" w:rsidP="00E41714">
      <w:pPr>
        <w:pStyle w:val="a5"/>
        <w:numPr>
          <w:ilvl w:val="2"/>
          <w:numId w:val="13"/>
        </w:numPr>
        <w:ind w:left="0" w:right="-143" w:firstLine="567"/>
        <w:rPr>
          <w:rFonts w:eastAsia="Calibri"/>
          <w:color w:val="auto"/>
          <w:sz w:val="20"/>
          <w:szCs w:val="20"/>
        </w:rPr>
      </w:pPr>
      <w:r w:rsidRPr="00B1202F">
        <w:rPr>
          <w:rFonts w:eastAsia="Calibri"/>
          <w:color w:val="auto"/>
          <w:sz w:val="20"/>
          <w:szCs w:val="20"/>
        </w:rPr>
        <w:t>Кооператив обязан:</w:t>
      </w:r>
    </w:p>
    <w:p w14:paraId="7E265D2E" w14:textId="77777777" w:rsidR="00E02A66" w:rsidRPr="00B1202F" w:rsidRDefault="00E02A66" w:rsidP="00E41714">
      <w:pPr>
        <w:pStyle w:val="a5"/>
        <w:numPr>
          <w:ilvl w:val="0"/>
          <w:numId w:val="9"/>
        </w:numPr>
        <w:ind w:left="0" w:right="-143" w:firstLine="567"/>
        <w:rPr>
          <w:rFonts w:eastAsia="Calibri"/>
          <w:color w:val="auto"/>
          <w:sz w:val="20"/>
          <w:szCs w:val="20"/>
        </w:rPr>
      </w:pPr>
      <w:r w:rsidRPr="00B1202F">
        <w:rPr>
          <w:rFonts w:eastAsia="Calibri"/>
          <w:color w:val="auto"/>
          <w:sz w:val="20"/>
          <w:szCs w:val="20"/>
        </w:rPr>
        <w:t>Без дополнительной оплаты проводить операции, связанные с выдачей потребительского займа;</w:t>
      </w:r>
    </w:p>
    <w:p w14:paraId="20D19ACF" w14:textId="77777777" w:rsidR="00E02A66" w:rsidRPr="00B1202F" w:rsidRDefault="00E02A66" w:rsidP="00E41714">
      <w:pPr>
        <w:pStyle w:val="a5"/>
        <w:numPr>
          <w:ilvl w:val="0"/>
          <w:numId w:val="9"/>
        </w:numPr>
        <w:ind w:left="0" w:right="-143" w:firstLine="567"/>
        <w:rPr>
          <w:rFonts w:eastAsia="Calibri"/>
          <w:color w:val="auto"/>
          <w:sz w:val="20"/>
          <w:szCs w:val="20"/>
        </w:rPr>
      </w:pPr>
      <w:r w:rsidRPr="00B1202F">
        <w:rPr>
          <w:rFonts w:eastAsia="Calibri"/>
          <w:color w:val="auto"/>
          <w:sz w:val="20"/>
          <w:szCs w:val="20"/>
        </w:rPr>
        <w:t>Обеспечить Заемщику доступ к следующей информации: размер текущей задолженности, даты и размеры произведенных и предстоящих платежей Заемщика настоящему договору;</w:t>
      </w:r>
    </w:p>
    <w:p w14:paraId="242CBCA9" w14:textId="77777777" w:rsidR="00E02A66" w:rsidRPr="00B1202F" w:rsidRDefault="00E02A66" w:rsidP="00E41714">
      <w:pPr>
        <w:pStyle w:val="a5"/>
        <w:numPr>
          <w:ilvl w:val="0"/>
          <w:numId w:val="9"/>
        </w:numPr>
        <w:ind w:left="0" w:right="-143" w:firstLine="567"/>
        <w:rPr>
          <w:rFonts w:eastAsia="Calibri"/>
          <w:color w:val="auto"/>
          <w:sz w:val="20"/>
          <w:szCs w:val="20"/>
        </w:rPr>
      </w:pPr>
      <w:r w:rsidRPr="00B1202F">
        <w:rPr>
          <w:rFonts w:eastAsia="Calibri"/>
          <w:color w:val="auto"/>
          <w:sz w:val="20"/>
          <w:szCs w:val="20"/>
        </w:rPr>
        <w:t>Направить Заемщику уведомление об изменениях условий договора, а в случае изменения размера предстоящих платежей также информацию о предстоящих платежах</w:t>
      </w:r>
      <w:r w:rsidR="00EA654D" w:rsidRPr="00B1202F">
        <w:rPr>
          <w:rFonts w:eastAsia="Calibri"/>
          <w:color w:val="auto"/>
          <w:sz w:val="20"/>
          <w:szCs w:val="20"/>
        </w:rPr>
        <w:t>.</w:t>
      </w:r>
    </w:p>
    <w:p w14:paraId="634E617B" w14:textId="77777777" w:rsidR="00EA654D" w:rsidRPr="00B1202F" w:rsidRDefault="00EA654D" w:rsidP="00E41714">
      <w:pPr>
        <w:pStyle w:val="a5"/>
        <w:numPr>
          <w:ilvl w:val="2"/>
          <w:numId w:val="13"/>
        </w:numPr>
        <w:ind w:left="0" w:right="-143" w:firstLine="567"/>
        <w:rPr>
          <w:rFonts w:eastAsia="Calibri"/>
          <w:color w:val="auto"/>
          <w:sz w:val="20"/>
          <w:szCs w:val="20"/>
        </w:rPr>
      </w:pPr>
      <w:r w:rsidRPr="00B1202F">
        <w:rPr>
          <w:rFonts w:eastAsia="Calibri"/>
          <w:color w:val="auto"/>
          <w:sz w:val="20"/>
          <w:szCs w:val="20"/>
        </w:rPr>
        <w:t>Договором займа может быть предусмотрено, что Залогодержатель вправе удовлетворить свои требования об обращении взыскания на имущество, заложенное по договору об ипотеке, без обращения в суд (во внесудебном порядке) по исполнительной надписи нотариуса в порядке, установленном законодательством о нотариате и законодательством Российской Федерации об исполнительном производстве.</w:t>
      </w:r>
    </w:p>
    <w:p w14:paraId="50FE8D77" w14:textId="77777777" w:rsidR="00E02A66" w:rsidRPr="00B1202F" w:rsidRDefault="00E02A66" w:rsidP="00E41714">
      <w:pPr>
        <w:pStyle w:val="a5"/>
        <w:numPr>
          <w:ilvl w:val="2"/>
          <w:numId w:val="13"/>
        </w:numPr>
        <w:ind w:left="0" w:right="-143" w:firstLine="567"/>
        <w:rPr>
          <w:rFonts w:eastAsia="Calibri"/>
          <w:color w:val="auto"/>
          <w:sz w:val="20"/>
          <w:szCs w:val="20"/>
        </w:rPr>
      </w:pPr>
      <w:r w:rsidRPr="00B1202F">
        <w:rPr>
          <w:rFonts w:eastAsia="Calibri"/>
          <w:color w:val="auto"/>
          <w:sz w:val="20"/>
          <w:szCs w:val="20"/>
        </w:rPr>
        <w:t>Все изменения и дополнения к договору потребительского займа действительны, если они совершены в письменной форме и подписаны сторонами.</w:t>
      </w:r>
    </w:p>
    <w:p w14:paraId="5085E9A4" w14:textId="69AC34E3" w:rsidR="00E02A66" w:rsidRPr="00B1202F" w:rsidRDefault="00E02A66" w:rsidP="00E02A66">
      <w:pPr>
        <w:pStyle w:val="a5"/>
        <w:spacing w:after="0"/>
        <w:ind w:left="0" w:right="-143" w:firstLine="567"/>
        <w:rPr>
          <w:rFonts w:eastAsia="Calibri"/>
          <w:color w:val="auto"/>
          <w:sz w:val="20"/>
          <w:szCs w:val="20"/>
        </w:rPr>
      </w:pPr>
      <w:r w:rsidRPr="00B1202F">
        <w:rPr>
          <w:rFonts w:eastAsia="Calibri"/>
          <w:color w:val="auto"/>
          <w:sz w:val="20"/>
          <w:szCs w:val="20"/>
        </w:rPr>
        <w:t>Договор составляется в двух экземплярах, имеющих равную юридическую силу, по одному для каждой из Сторон, либо в трех экземплярах, имеющих равную юридическую силу, по одному для каждой из Сторон и один для Управления Росреестра.</w:t>
      </w:r>
    </w:p>
    <w:p w14:paraId="0E75D1D1" w14:textId="77777777" w:rsidR="006E76E4" w:rsidRPr="00B1202F" w:rsidRDefault="006E76E4" w:rsidP="00E02A66">
      <w:pPr>
        <w:pStyle w:val="a5"/>
        <w:spacing w:after="0"/>
        <w:ind w:left="0" w:right="-143" w:firstLine="567"/>
        <w:rPr>
          <w:rFonts w:eastAsia="Calibri"/>
          <w:color w:val="auto"/>
          <w:sz w:val="20"/>
          <w:szCs w:val="20"/>
        </w:rPr>
      </w:pPr>
    </w:p>
    <w:p w14:paraId="6CBD71C9" w14:textId="77777777" w:rsidR="006F73C0" w:rsidRPr="00B1202F" w:rsidRDefault="006F73C0" w:rsidP="005A0ACD">
      <w:pPr>
        <w:spacing w:after="0"/>
        <w:ind w:firstLine="0"/>
        <w:jc w:val="center"/>
        <w:rPr>
          <w:b/>
          <w:color w:val="auto"/>
          <w:sz w:val="20"/>
          <w:szCs w:val="20"/>
        </w:rPr>
      </w:pPr>
    </w:p>
    <w:p w14:paraId="7681BCB5" w14:textId="306D50B1" w:rsidR="005A0ACD" w:rsidRPr="00B1202F" w:rsidRDefault="005A0ACD" w:rsidP="005A0ACD">
      <w:pPr>
        <w:spacing w:after="0"/>
        <w:ind w:firstLine="0"/>
        <w:jc w:val="center"/>
        <w:rPr>
          <w:b/>
          <w:color w:val="auto"/>
          <w:sz w:val="20"/>
          <w:szCs w:val="20"/>
        </w:rPr>
      </w:pPr>
      <w:r w:rsidRPr="00B1202F">
        <w:rPr>
          <w:b/>
          <w:color w:val="auto"/>
          <w:sz w:val="20"/>
          <w:szCs w:val="20"/>
        </w:rPr>
        <w:lastRenderedPageBreak/>
        <w:t>26. Порядок досрочного возврата потребительского кредита (займа)</w:t>
      </w:r>
    </w:p>
    <w:p w14:paraId="6A316835" w14:textId="77777777" w:rsidR="005A0ACD" w:rsidRPr="00B1202F" w:rsidRDefault="005A0ACD" w:rsidP="005A0ACD">
      <w:pPr>
        <w:spacing w:after="0"/>
        <w:ind w:firstLine="567"/>
        <w:rPr>
          <w:color w:val="auto"/>
          <w:sz w:val="20"/>
          <w:szCs w:val="20"/>
        </w:rPr>
      </w:pPr>
    </w:p>
    <w:p w14:paraId="0477AE39" w14:textId="77777777" w:rsidR="005A0ACD" w:rsidRPr="00B1202F" w:rsidRDefault="005A0ACD" w:rsidP="005A0ACD">
      <w:pPr>
        <w:spacing w:after="0"/>
        <w:ind w:firstLine="567"/>
        <w:rPr>
          <w:color w:val="auto"/>
          <w:sz w:val="20"/>
          <w:szCs w:val="20"/>
        </w:rPr>
      </w:pPr>
      <w:r w:rsidRPr="00B1202F">
        <w:rPr>
          <w:color w:val="auto"/>
          <w:sz w:val="20"/>
          <w:szCs w:val="20"/>
        </w:rPr>
        <w:t>Заемщик в течение четырнадцати календарных дней с даты получения потребительского займа имеет право досрочно вернуть всю сумму потребительского займа без предварительного уведомления Кооператива с уплатой процентов за фактический срок кредитования.</w:t>
      </w:r>
    </w:p>
    <w:p w14:paraId="7E636292" w14:textId="77777777" w:rsidR="005A0ACD" w:rsidRPr="00B1202F" w:rsidRDefault="005A0ACD" w:rsidP="005A0ACD">
      <w:pPr>
        <w:spacing w:after="0"/>
        <w:ind w:firstLine="567"/>
        <w:rPr>
          <w:color w:val="auto"/>
          <w:sz w:val="20"/>
          <w:szCs w:val="20"/>
        </w:rPr>
      </w:pPr>
      <w:r w:rsidRPr="00B1202F">
        <w:rPr>
          <w:color w:val="auto"/>
          <w:sz w:val="20"/>
          <w:szCs w:val="20"/>
        </w:rPr>
        <w:t>Заемщик в течение тридцати календарных дней с даты получения потребительского займа, предоставленного с условием использования заемщиком полученных средств на определенные цели, имеет право вернуть досрочно кредитору всю сумму потребительского займа или ее часть без предварительного уведомления Кооператива с уплатой процентов за фактический срок кредитования.</w:t>
      </w:r>
    </w:p>
    <w:p w14:paraId="45C97F23" w14:textId="77777777" w:rsidR="005A0ACD" w:rsidRPr="00B1202F" w:rsidRDefault="005A0ACD" w:rsidP="005A0ACD">
      <w:pPr>
        <w:spacing w:after="0"/>
        <w:ind w:firstLine="567"/>
        <w:rPr>
          <w:color w:val="auto"/>
          <w:sz w:val="20"/>
          <w:szCs w:val="20"/>
        </w:rPr>
      </w:pPr>
      <w:r w:rsidRPr="00B1202F">
        <w:rPr>
          <w:color w:val="auto"/>
          <w:sz w:val="20"/>
          <w:szCs w:val="20"/>
        </w:rPr>
        <w:t>Заемщик имеет право вернуть досрочно Кооперативу всю сумму полученного потребительского займа или ее часть, письменно уведомив об этом Кооператив в день возврата потребительского займа.</w:t>
      </w:r>
    </w:p>
    <w:p w14:paraId="5E1F448B" w14:textId="77777777" w:rsidR="005A0ACD" w:rsidRPr="00B1202F" w:rsidRDefault="005A0ACD" w:rsidP="005A0ACD">
      <w:pPr>
        <w:spacing w:after="0"/>
        <w:ind w:firstLine="567"/>
        <w:rPr>
          <w:color w:val="auto"/>
          <w:sz w:val="20"/>
          <w:szCs w:val="20"/>
        </w:rPr>
      </w:pPr>
      <w:r w:rsidRPr="00B1202F">
        <w:rPr>
          <w:color w:val="auto"/>
          <w:sz w:val="20"/>
          <w:szCs w:val="20"/>
        </w:rPr>
        <w:t>В случае досрочного возврата всей суммы потребительского займа или ее части заемщик обязан уплатить Кооперативу проценты по договору потребительского займа на возвращаемую сумму потребительского займа включительно до дня фактического возврата соответствующей суммы потребительского займа или ее части.</w:t>
      </w:r>
    </w:p>
    <w:p w14:paraId="709578BC" w14:textId="77777777" w:rsidR="005A0ACD" w:rsidRPr="00B1202F" w:rsidRDefault="005A0ACD" w:rsidP="005A0ACD">
      <w:pPr>
        <w:spacing w:after="0"/>
        <w:ind w:firstLine="567"/>
        <w:rPr>
          <w:color w:val="auto"/>
          <w:sz w:val="20"/>
          <w:szCs w:val="20"/>
        </w:rPr>
      </w:pPr>
      <w:r w:rsidRPr="00B1202F">
        <w:rPr>
          <w:color w:val="auto"/>
          <w:sz w:val="20"/>
          <w:szCs w:val="20"/>
        </w:rPr>
        <w:t xml:space="preserve">При досрочном возврате заемщиком всей суммы потребительского займа или ее части Кооператив обязан произвести расчет суммы основного долга и процентов за фактический срок пользования потребительским займом, подлежащих уплате заемщиком на день уведомления Кооператива о таком досрочном возврате, и предоставить указанную информацию. </w:t>
      </w:r>
    </w:p>
    <w:p w14:paraId="3145C83F" w14:textId="77777777" w:rsidR="005A0ACD" w:rsidRPr="00B1202F" w:rsidRDefault="005A0ACD" w:rsidP="005A0ACD">
      <w:pPr>
        <w:spacing w:after="0"/>
        <w:ind w:firstLine="567"/>
        <w:rPr>
          <w:color w:val="auto"/>
          <w:sz w:val="20"/>
          <w:szCs w:val="20"/>
        </w:rPr>
      </w:pPr>
      <w:r w:rsidRPr="00B1202F">
        <w:rPr>
          <w:color w:val="auto"/>
          <w:sz w:val="20"/>
          <w:szCs w:val="20"/>
        </w:rPr>
        <w:t>При досрочном возврате части потребительского займа Кооператив обязан предоставить заемщику полную стоимость потребительского займа в случае, если досрочный возврат потребительского займа привел к изменению полной стоимости потребительского займа, а также уточненный график платежей по договору потребительского займа, если такой график ранее предоставлялся заемщику.</w:t>
      </w:r>
    </w:p>
    <w:p w14:paraId="5D1FEDC7" w14:textId="77777777" w:rsidR="005A0ACD" w:rsidRPr="00B1202F" w:rsidRDefault="005A0ACD" w:rsidP="005A0ACD">
      <w:pPr>
        <w:spacing w:after="0"/>
        <w:ind w:firstLine="567"/>
        <w:rPr>
          <w:color w:val="auto"/>
          <w:sz w:val="20"/>
          <w:szCs w:val="20"/>
        </w:rPr>
      </w:pPr>
      <w:r w:rsidRPr="00B1202F">
        <w:rPr>
          <w:color w:val="auto"/>
          <w:sz w:val="20"/>
          <w:szCs w:val="20"/>
        </w:rPr>
        <w:t>В случае, если частичный досрочный возврат потребительского займа не влечет изменение полной стоимости потребительского займа, то новый график возвратных платежей Заемщику не выдается.</w:t>
      </w:r>
    </w:p>
    <w:p w14:paraId="2CF1E3C7" w14:textId="77777777" w:rsidR="005A0ACD" w:rsidRPr="00B1202F" w:rsidRDefault="005A0ACD" w:rsidP="005A0ACD">
      <w:pPr>
        <w:spacing w:after="0"/>
        <w:ind w:firstLine="567"/>
        <w:rPr>
          <w:color w:val="auto"/>
          <w:sz w:val="20"/>
          <w:szCs w:val="20"/>
        </w:rPr>
      </w:pPr>
      <w:r w:rsidRPr="00B1202F">
        <w:rPr>
          <w:color w:val="auto"/>
          <w:sz w:val="20"/>
          <w:szCs w:val="20"/>
        </w:rPr>
        <w:t>Досрочный возврат части потребительского займа не влечет за собой необходимость изменения договоров, обеспечивающих исполнение обязательств заемщика по договору потребительского займа.</w:t>
      </w:r>
    </w:p>
    <w:p w14:paraId="56BC2621" w14:textId="77777777" w:rsidR="005A0ACD" w:rsidRPr="00B1202F" w:rsidRDefault="005A0ACD" w:rsidP="005A0ACD">
      <w:pPr>
        <w:spacing w:after="0"/>
        <w:ind w:firstLine="567"/>
        <w:rPr>
          <w:color w:val="auto"/>
          <w:sz w:val="20"/>
          <w:szCs w:val="20"/>
        </w:rPr>
      </w:pPr>
      <w:r w:rsidRPr="00B1202F">
        <w:rPr>
          <w:color w:val="auto"/>
          <w:sz w:val="20"/>
          <w:szCs w:val="20"/>
        </w:rPr>
        <w:t>Договор потребительского займа может быть расторгнут досрочно по соглашению сторон либо или в ином порядке и по основаниям, предусмотренным действующим законодательством Российской Федерации.</w:t>
      </w:r>
    </w:p>
    <w:p w14:paraId="0B0F9BDB" w14:textId="77777777" w:rsidR="00EA654D" w:rsidRPr="00B1202F" w:rsidRDefault="00EA654D" w:rsidP="005A0ACD">
      <w:pPr>
        <w:spacing w:after="0"/>
        <w:ind w:firstLine="567"/>
        <w:rPr>
          <w:color w:val="auto"/>
          <w:sz w:val="20"/>
          <w:szCs w:val="20"/>
        </w:rPr>
      </w:pPr>
    </w:p>
    <w:p w14:paraId="70DAC831" w14:textId="77777777" w:rsidR="00044EBD" w:rsidRPr="00B1202F" w:rsidRDefault="00044EBD" w:rsidP="00E41714">
      <w:pPr>
        <w:pStyle w:val="a5"/>
        <w:numPr>
          <w:ilvl w:val="0"/>
          <w:numId w:val="17"/>
        </w:numPr>
        <w:spacing w:after="0"/>
        <w:ind w:left="0" w:right="-142" w:firstLine="0"/>
        <w:jc w:val="center"/>
        <w:rPr>
          <w:b/>
          <w:bCs/>
          <w:color w:val="auto"/>
          <w:sz w:val="20"/>
          <w:szCs w:val="20"/>
        </w:rPr>
      </w:pPr>
      <w:bookmarkStart w:id="31" w:name="_Toc479603879"/>
      <w:r w:rsidRPr="00B1202F">
        <w:rPr>
          <w:b/>
          <w:bCs/>
          <w:color w:val="auto"/>
          <w:sz w:val="20"/>
          <w:szCs w:val="20"/>
        </w:rPr>
        <w:t>Порядок оценки платежеспособности члена кредитного кооператива, лиц, предоставляющих поручительство, при получении займа</w:t>
      </w:r>
    </w:p>
    <w:bookmarkEnd w:id="31"/>
    <w:p w14:paraId="143F0361" w14:textId="77777777" w:rsidR="00044EBD" w:rsidRPr="00B1202F" w:rsidRDefault="00044EBD" w:rsidP="00044EBD">
      <w:pPr>
        <w:spacing w:after="0"/>
        <w:ind w:right="-142" w:firstLine="567"/>
        <w:rPr>
          <w:color w:val="auto"/>
          <w:sz w:val="20"/>
          <w:szCs w:val="20"/>
        </w:rPr>
      </w:pPr>
    </w:p>
    <w:p w14:paraId="50715237" w14:textId="77777777" w:rsidR="007470E1" w:rsidRPr="00B1202F" w:rsidRDefault="00426AF6" w:rsidP="00E41714">
      <w:pPr>
        <w:pStyle w:val="a5"/>
        <w:numPr>
          <w:ilvl w:val="1"/>
          <w:numId w:val="17"/>
        </w:numPr>
        <w:spacing w:after="0"/>
        <w:ind w:left="0" w:right="-142" w:firstLine="567"/>
        <w:rPr>
          <w:color w:val="auto"/>
          <w:sz w:val="20"/>
          <w:szCs w:val="20"/>
        </w:rPr>
      </w:pPr>
      <w:r w:rsidRPr="00B1202F">
        <w:rPr>
          <w:color w:val="auto"/>
          <w:sz w:val="20"/>
          <w:szCs w:val="20"/>
        </w:rPr>
        <w:t>Оценка платежеспособности члена кредитного кооператива или членов кредитного кооператива, выступающих созаёмщиками при получении займа, а также лиц, готовых предоставить поручительство по договору займа, осуществляется кредитным кооперативом до принятия решения о предоставлении займа.</w:t>
      </w:r>
    </w:p>
    <w:p w14:paraId="266BE7BE" w14:textId="77777777" w:rsidR="007470E1" w:rsidRPr="00B1202F" w:rsidRDefault="00426AF6" w:rsidP="00E41714">
      <w:pPr>
        <w:pStyle w:val="a5"/>
        <w:numPr>
          <w:ilvl w:val="1"/>
          <w:numId w:val="17"/>
        </w:numPr>
        <w:spacing w:after="0"/>
        <w:ind w:left="0" w:right="-142" w:firstLine="567"/>
        <w:rPr>
          <w:color w:val="auto"/>
          <w:sz w:val="20"/>
          <w:szCs w:val="20"/>
        </w:rPr>
      </w:pPr>
      <w:r w:rsidRPr="00B1202F">
        <w:rPr>
          <w:color w:val="auto"/>
          <w:sz w:val="20"/>
          <w:szCs w:val="20"/>
        </w:rPr>
        <w:t xml:space="preserve">Оценка платежеспособности лиц, указанных в пункте </w:t>
      </w:r>
      <w:r w:rsidR="008F7614" w:rsidRPr="00B1202F">
        <w:rPr>
          <w:color w:val="auto"/>
          <w:sz w:val="20"/>
          <w:szCs w:val="20"/>
        </w:rPr>
        <w:t>27</w:t>
      </w:r>
      <w:r w:rsidRPr="00B1202F">
        <w:rPr>
          <w:color w:val="auto"/>
          <w:sz w:val="20"/>
          <w:szCs w:val="20"/>
        </w:rPr>
        <w:t xml:space="preserve">.1. </w:t>
      </w:r>
      <w:r w:rsidR="008F7614" w:rsidRPr="00B1202F">
        <w:rPr>
          <w:color w:val="auto"/>
          <w:sz w:val="20"/>
          <w:szCs w:val="20"/>
        </w:rPr>
        <w:t>Информации</w:t>
      </w:r>
      <w:r w:rsidRPr="00B1202F">
        <w:rPr>
          <w:color w:val="auto"/>
          <w:sz w:val="20"/>
          <w:szCs w:val="20"/>
        </w:rPr>
        <w:t>, осуществляется на основании представленных ими в кредитный кооператив документов (в том числе заявления о предоставлении займа, справки Пенсионного фонда России (при наличии) и справки о доходах физического лица (ф.2-НДФЛ) (при наличии) и др.) и иной информации, которой располагает кредитный кооператив (в том числе об их кредитной истории).</w:t>
      </w:r>
    </w:p>
    <w:p w14:paraId="14A61CBF" w14:textId="77777777" w:rsidR="00044EBD" w:rsidRPr="00B1202F" w:rsidRDefault="00044EBD" w:rsidP="00E41714">
      <w:pPr>
        <w:numPr>
          <w:ilvl w:val="1"/>
          <w:numId w:val="17"/>
        </w:numPr>
        <w:spacing w:after="0"/>
        <w:ind w:left="0" w:right="-142" w:firstLine="567"/>
        <w:rPr>
          <w:color w:val="auto"/>
          <w:sz w:val="20"/>
          <w:szCs w:val="20"/>
        </w:rPr>
      </w:pPr>
      <w:r w:rsidRPr="00B1202F">
        <w:rPr>
          <w:color w:val="auto"/>
          <w:sz w:val="20"/>
          <w:szCs w:val="20"/>
        </w:rPr>
        <w:t>Процедура оценки платежеспособности члена кредитного кооператива включает в себя:</w:t>
      </w:r>
    </w:p>
    <w:p w14:paraId="43A9921E" w14:textId="77777777" w:rsidR="00044EBD" w:rsidRPr="00B1202F" w:rsidRDefault="00044EBD" w:rsidP="00E41714">
      <w:pPr>
        <w:numPr>
          <w:ilvl w:val="0"/>
          <w:numId w:val="15"/>
        </w:numPr>
        <w:spacing w:after="0"/>
        <w:ind w:left="0" w:right="-142" w:firstLine="567"/>
        <w:rPr>
          <w:color w:val="auto"/>
          <w:sz w:val="20"/>
          <w:szCs w:val="20"/>
        </w:rPr>
      </w:pPr>
      <w:r w:rsidRPr="00B1202F">
        <w:rPr>
          <w:color w:val="auto"/>
          <w:sz w:val="20"/>
          <w:szCs w:val="20"/>
        </w:rPr>
        <w:t>Проверку источников получения регулярных доходов члена кредитного кооператива, в том числе: размер заработной платы по основному месту работы и по совместительству; доходы от предпринимательской деятельности; доходы в виде дивидендов, процентов и выплат; пенсионные выплаты и стипендии; доходы от сдачи имущества в аренду; алименты и пособия на детей; иные доходы.</w:t>
      </w:r>
    </w:p>
    <w:p w14:paraId="5B5774B8" w14:textId="77777777" w:rsidR="00044EBD" w:rsidRPr="00B1202F" w:rsidRDefault="00044EBD" w:rsidP="00E41714">
      <w:pPr>
        <w:numPr>
          <w:ilvl w:val="0"/>
          <w:numId w:val="15"/>
        </w:numPr>
        <w:spacing w:after="0"/>
        <w:ind w:left="0" w:right="-142" w:firstLine="567"/>
        <w:rPr>
          <w:color w:val="auto"/>
          <w:sz w:val="20"/>
          <w:szCs w:val="20"/>
        </w:rPr>
      </w:pPr>
      <w:r w:rsidRPr="00B1202F">
        <w:rPr>
          <w:color w:val="auto"/>
          <w:sz w:val="20"/>
          <w:szCs w:val="20"/>
        </w:rPr>
        <w:t xml:space="preserve">Результаты оценки предмета залога. </w:t>
      </w:r>
    </w:p>
    <w:p w14:paraId="45259F4B" w14:textId="77777777" w:rsidR="00044EBD" w:rsidRPr="00B1202F" w:rsidRDefault="00044EBD" w:rsidP="00E41714">
      <w:pPr>
        <w:numPr>
          <w:ilvl w:val="0"/>
          <w:numId w:val="15"/>
        </w:numPr>
        <w:spacing w:after="0"/>
        <w:ind w:left="0" w:right="-142" w:firstLine="567"/>
        <w:rPr>
          <w:color w:val="auto"/>
          <w:sz w:val="20"/>
          <w:szCs w:val="20"/>
        </w:rPr>
      </w:pPr>
      <w:r w:rsidRPr="00B1202F">
        <w:rPr>
          <w:color w:val="auto"/>
          <w:sz w:val="20"/>
          <w:szCs w:val="20"/>
        </w:rPr>
        <w:t xml:space="preserve">Анализ регулярных расходов заемщика. </w:t>
      </w:r>
    </w:p>
    <w:p w14:paraId="4F5CE207" w14:textId="77777777" w:rsidR="00044EBD" w:rsidRPr="00B1202F" w:rsidRDefault="00044EBD" w:rsidP="00E41714">
      <w:pPr>
        <w:numPr>
          <w:ilvl w:val="0"/>
          <w:numId w:val="15"/>
        </w:numPr>
        <w:spacing w:after="0"/>
        <w:ind w:left="0" w:right="-142" w:firstLine="567"/>
        <w:rPr>
          <w:color w:val="auto"/>
          <w:sz w:val="20"/>
          <w:szCs w:val="20"/>
        </w:rPr>
      </w:pPr>
      <w:r w:rsidRPr="00B1202F">
        <w:rPr>
          <w:color w:val="auto"/>
          <w:sz w:val="20"/>
          <w:szCs w:val="20"/>
        </w:rPr>
        <w:t>Расчет (оценку) платежеспособности члена кредитного кооператива, исходя из условий предоставления займа и возможности возврата суммы займа с учетом обеспечения.</w:t>
      </w:r>
    </w:p>
    <w:p w14:paraId="395801F5" w14:textId="77777777" w:rsidR="00044EBD" w:rsidRPr="00B1202F" w:rsidRDefault="00044EBD" w:rsidP="00E41714">
      <w:pPr>
        <w:numPr>
          <w:ilvl w:val="0"/>
          <w:numId w:val="15"/>
        </w:numPr>
        <w:spacing w:after="0"/>
        <w:ind w:left="0" w:right="-142" w:firstLine="567"/>
        <w:rPr>
          <w:color w:val="auto"/>
          <w:sz w:val="20"/>
          <w:szCs w:val="20"/>
        </w:rPr>
      </w:pPr>
      <w:r w:rsidRPr="00B1202F">
        <w:rPr>
          <w:color w:val="auto"/>
          <w:sz w:val="20"/>
          <w:szCs w:val="20"/>
        </w:rPr>
        <w:t>Вывод о способности члена кредитного кооператива надлежащим образом исполнить обязательства по договору займа исходя из запрашиваемых условий и рекомендации (в случае необходимости) по возможным изменениям условий займа или способов обеспечения по нему.</w:t>
      </w:r>
    </w:p>
    <w:p w14:paraId="004FDE90" w14:textId="400E6469" w:rsidR="00044EBD" w:rsidRPr="00B1202F" w:rsidRDefault="00044EBD" w:rsidP="00E41714">
      <w:pPr>
        <w:numPr>
          <w:ilvl w:val="1"/>
          <w:numId w:val="17"/>
        </w:numPr>
        <w:spacing w:after="0"/>
        <w:ind w:left="0" w:right="-142" w:firstLine="567"/>
        <w:rPr>
          <w:color w:val="auto"/>
          <w:sz w:val="20"/>
          <w:szCs w:val="20"/>
        </w:rPr>
      </w:pPr>
      <w:r w:rsidRPr="00B1202F">
        <w:rPr>
          <w:color w:val="auto"/>
          <w:sz w:val="20"/>
          <w:szCs w:val="20"/>
        </w:rPr>
        <w:t xml:space="preserve">Расчет (оценка) платежеспособности члена кредитного кооператива выполняется Председателем Правления. Результаты оформляются в письменном виде и представляются в Правление/Комитет по займам. </w:t>
      </w:r>
    </w:p>
    <w:p w14:paraId="1319E387" w14:textId="77777777" w:rsidR="00044EBD" w:rsidRPr="00B1202F" w:rsidRDefault="00044EBD" w:rsidP="00E41714">
      <w:pPr>
        <w:numPr>
          <w:ilvl w:val="1"/>
          <w:numId w:val="17"/>
        </w:numPr>
        <w:spacing w:after="0"/>
        <w:ind w:left="0" w:right="-142" w:firstLine="567"/>
        <w:rPr>
          <w:color w:val="auto"/>
          <w:sz w:val="20"/>
          <w:szCs w:val="20"/>
        </w:rPr>
      </w:pPr>
      <w:r w:rsidRPr="00B1202F">
        <w:rPr>
          <w:color w:val="auto"/>
          <w:sz w:val="20"/>
          <w:szCs w:val="20"/>
        </w:rPr>
        <w:t>Решение о предоставлении займа оформляется Протоколом, который должен содержать один из следующих вариантов принятого решения:</w:t>
      </w:r>
    </w:p>
    <w:p w14:paraId="633A61C6" w14:textId="77777777" w:rsidR="00044EBD" w:rsidRPr="00B1202F" w:rsidRDefault="00044EBD" w:rsidP="00E41714">
      <w:pPr>
        <w:numPr>
          <w:ilvl w:val="0"/>
          <w:numId w:val="16"/>
        </w:numPr>
        <w:spacing w:after="0"/>
        <w:ind w:left="0" w:right="-142" w:firstLine="567"/>
        <w:rPr>
          <w:color w:val="auto"/>
          <w:sz w:val="20"/>
          <w:szCs w:val="20"/>
        </w:rPr>
      </w:pPr>
      <w:r w:rsidRPr="00B1202F">
        <w:rPr>
          <w:color w:val="auto"/>
          <w:sz w:val="20"/>
          <w:szCs w:val="20"/>
        </w:rPr>
        <w:t>предоставить заем (с указанием следующих условий предоставляемого займа: сумма займа, срок возврата займа, процентная ставка по займу, способы обеспечения);</w:t>
      </w:r>
    </w:p>
    <w:p w14:paraId="51C5C5D2" w14:textId="77777777" w:rsidR="00044EBD" w:rsidRPr="00B1202F" w:rsidRDefault="00044EBD" w:rsidP="00E41714">
      <w:pPr>
        <w:numPr>
          <w:ilvl w:val="0"/>
          <w:numId w:val="16"/>
        </w:numPr>
        <w:spacing w:after="0"/>
        <w:ind w:left="0" w:right="-142" w:firstLine="567"/>
        <w:rPr>
          <w:color w:val="auto"/>
          <w:sz w:val="20"/>
          <w:szCs w:val="20"/>
        </w:rPr>
      </w:pPr>
      <w:r w:rsidRPr="00B1202F">
        <w:rPr>
          <w:color w:val="auto"/>
          <w:sz w:val="20"/>
          <w:szCs w:val="20"/>
        </w:rPr>
        <w:t xml:space="preserve">предложить члену </w:t>
      </w:r>
      <w:bookmarkStart w:id="32" w:name="_Hlk511901757"/>
      <w:r w:rsidRPr="00B1202F">
        <w:rPr>
          <w:color w:val="auto"/>
          <w:sz w:val="20"/>
          <w:szCs w:val="20"/>
        </w:rPr>
        <w:t xml:space="preserve">кредитного </w:t>
      </w:r>
      <w:bookmarkEnd w:id="32"/>
      <w:r w:rsidRPr="00B1202F">
        <w:rPr>
          <w:color w:val="auto"/>
          <w:sz w:val="20"/>
          <w:szCs w:val="20"/>
        </w:rPr>
        <w:t xml:space="preserve">кооператива изменить условия предоставления займа или предоставить дополнительные способы обеспечения исходя из результатов оценки его (поручителя) платежеспособности; </w:t>
      </w:r>
    </w:p>
    <w:p w14:paraId="2B42F3FD" w14:textId="77777777" w:rsidR="00044EBD" w:rsidRPr="00B1202F" w:rsidRDefault="00044EBD" w:rsidP="00E41714">
      <w:pPr>
        <w:numPr>
          <w:ilvl w:val="0"/>
          <w:numId w:val="16"/>
        </w:numPr>
        <w:spacing w:after="0"/>
        <w:ind w:left="0" w:right="-142" w:firstLine="567"/>
        <w:rPr>
          <w:color w:val="auto"/>
          <w:sz w:val="20"/>
          <w:szCs w:val="20"/>
        </w:rPr>
      </w:pPr>
      <w:r w:rsidRPr="00B1202F">
        <w:rPr>
          <w:color w:val="auto"/>
          <w:sz w:val="20"/>
          <w:szCs w:val="20"/>
        </w:rPr>
        <w:t>отказать в предоставлении займа.</w:t>
      </w:r>
    </w:p>
    <w:p w14:paraId="4296FD90" w14:textId="3809E865" w:rsidR="009D0D11" w:rsidRPr="00B1202F" w:rsidRDefault="008857EF" w:rsidP="00044EBD">
      <w:pPr>
        <w:spacing w:after="0"/>
        <w:ind w:right="-142" w:firstLine="567"/>
        <w:rPr>
          <w:color w:val="auto"/>
          <w:sz w:val="20"/>
          <w:szCs w:val="20"/>
        </w:rPr>
      </w:pPr>
      <w:r w:rsidRPr="00B1202F">
        <w:rPr>
          <w:color w:val="auto"/>
          <w:sz w:val="20"/>
          <w:szCs w:val="20"/>
        </w:rPr>
        <w:t>Определить минимальный уровень платежеспособности члена кредитного кооператива - не менее 50% от его дохода.</w:t>
      </w:r>
      <w:bookmarkStart w:id="33" w:name="_Hlk69912946"/>
      <w:r w:rsidR="004C1C42" w:rsidRPr="00B1202F">
        <w:rPr>
          <w:rFonts w:eastAsia="Times New Roman"/>
          <w:color w:val="auto"/>
          <w:sz w:val="20"/>
          <w:szCs w:val="20"/>
          <w:lang w:eastAsia="ru-RU"/>
        </w:rPr>
        <w:t xml:space="preserve"> </w:t>
      </w:r>
      <w:r w:rsidR="004C1C42" w:rsidRPr="00B1202F">
        <w:rPr>
          <w:color w:val="auto"/>
          <w:sz w:val="20"/>
          <w:szCs w:val="20"/>
        </w:rPr>
        <w:t>В исключительных случаях минимальный уровень платежеспособности члена кредитного кооператива может составлять не менее 60% от его дохода при условии остатка свободных денежных средств не менее 150 000 рублей</w:t>
      </w:r>
      <w:bookmarkEnd w:id="33"/>
      <w:r w:rsidR="004C1C42" w:rsidRPr="00B1202F">
        <w:rPr>
          <w:color w:val="auto"/>
          <w:sz w:val="20"/>
          <w:szCs w:val="20"/>
        </w:rPr>
        <w:t>.</w:t>
      </w:r>
    </w:p>
    <w:p w14:paraId="068B11CF" w14:textId="6BFF0368" w:rsidR="004C1C42" w:rsidRPr="00B1202F" w:rsidRDefault="004C1C42" w:rsidP="00044EBD">
      <w:pPr>
        <w:spacing w:after="0"/>
        <w:ind w:right="-142" w:firstLine="567"/>
        <w:rPr>
          <w:color w:val="auto"/>
          <w:sz w:val="20"/>
          <w:szCs w:val="20"/>
        </w:rPr>
      </w:pPr>
    </w:p>
    <w:p w14:paraId="31329169" w14:textId="0903FEB1" w:rsidR="006E76E4" w:rsidRPr="00B1202F" w:rsidRDefault="006E76E4" w:rsidP="00044EBD">
      <w:pPr>
        <w:spacing w:after="0"/>
        <w:ind w:right="-142" w:firstLine="567"/>
        <w:rPr>
          <w:color w:val="auto"/>
          <w:sz w:val="20"/>
          <w:szCs w:val="20"/>
        </w:rPr>
      </w:pPr>
    </w:p>
    <w:p w14:paraId="794E87B7" w14:textId="77777777" w:rsidR="006E76E4" w:rsidRPr="00B1202F" w:rsidRDefault="006E76E4" w:rsidP="00044EBD">
      <w:pPr>
        <w:spacing w:after="0"/>
        <w:ind w:right="-142" w:firstLine="567"/>
        <w:rPr>
          <w:color w:val="auto"/>
          <w:sz w:val="20"/>
          <w:szCs w:val="20"/>
        </w:rPr>
      </w:pPr>
    </w:p>
    <w:p w14:paraId="4BC0FFEA" w14:textId="0F564E75" w:rsidR="004C1C42" w:rsidRPr="00B1202F" w:rsidRDefault="00B34BEC" w:rsidP="00B34BEC">
      <w:pPr>
        <w:pStyle w:val="a5"/>
        <w:numPr>
          <w:ilvl w:val="0"/>
          <w:numId w:val="17"/>
        </w:numPr>
        <w:spacing w:after="0"/>
        <w:ind w:right="-142"/>
        <w:rPr>
          <w:b/>
          <w:bCs/>
          <w:color w:val="auto"/>
          <w:sz w:val="20"/>
          <w:szCs w:val="20"/>
        </w:rPr>
      </w:pPr>
      <w:bookmarkStart w:id="34" w:name="_Hlk77843397"/>
      <w:r w:rsidRPr="00B1202F">
        <w:rPr>
          <w:b/>
          <w:bCs/>
          <w:color w:val="auto"/>
          <w:sz w:val="20"/>
          <w:szCs w:val="20"/>
        </w:rPr>
        <w:lastRenderedPageBreak/>
        <w:t>Порядок</w:t>
      </w:r>
      <w:r w:rsidR="004C1C42" w:rsidRPr="00B1202F">
        <w:rPr>
          <w:b/>
          <w:bCs/>
          <w:color w:val="auto"/>
          <w:sz w:val="20"/>
          <w:szCs w:val="20"/>
        </w:rPr>
        <w:t xml:space="preserve"> </w:t>
      </w:r>
      <w:r w:rsidRPr="00B1202F">
        <w:rPr>
          <w:b/>
          <w:bCs/>
          <w:color w:val="auto"/>
          <w:sz w:val="20"/>
          <w:szCs w:val="20"/>
        </w:rPr>
        <w:t>рассмотрения</w:t>
      </w:r>
      <w:r w:rsidR="004C1C42" w:rsidRPr="00B1202F">
        <w:rPr>
          <w:b/>
          <w:bCs/>
          <w:color w:val="auto"/>
          <w:sz w:val="20"/>
          <w:szCs w:val="20"/>
        </w:rPr>
        <w:t xml:space="preserve"> </w:t>
      </w:r>
      <w:r w:rsidRPr="00B1202F">
        <w:rPr>
          <w:b/>
          <w:bCs/>
          <w:color w:val="auto"/>
          <w:sz w:val="20"/>
          <w:szCs w:val="20"/>
        </w:rPr>
        <w:t>заявления</w:t>
      </w:r>
      <w:r w:rsidR="004C1C42" w:rsidRPr="00B1202F">
        <w:rPr>
          <w:b/>
          <w:bCs/>
          <w:color w:val="auto"/>
          <w:sz w:val="20"/>
          <w:szCs w:val="20"/>
        </w:rPr>
        <w:t xml:space="preserve"> </w:t>
      </w:r>
      <w:r w:rsidRPr="00B1202F">
        <w:rPr>
          <w:b/>
          <w:bCs/>
          <w:color w:val="auto"/>
          <w:sz w:val="20"/>
          <w:szCs w:val="20"/>
        </w:rPr>
        <w:t>членов</w:t>
      </w:r>
      <w:r w:rsidR="004C1C42" w:rsidRPr="00B1202F">
        <w:rPr>
          <w:b/>
          <w:bCs/>
          <w:color w:val="auto"/>
          <w:sz w:val="20"/>
          <w:szCs w:val="20"/>
        </w:rPr>
        <w:t xml:space="preserve"> </w:t>
      </w:r>
      <w:r w:rsidRPr="00B1202F">
        <w:rPr>
          <w:b/>
          <w:bCs/>
          <w:color w:val="auto"/>
          <w:sz w:val="20"/>
          <w:szCs w:val="20"/>
        </w:rPr>
        <w:t>кредитного кооператива</w:t>
      </w:r>
      <w:r w:rsidR="004C1C42" w:rsidRPr="00B1202F">
        <w:rPr>
          <w:b/>
          <w:bCs/>
          <w:color w:val="auto"/>
          <w:sz w:val="20"/>
          <w:szCs w:val="20"/>
        </w:rPr>
        <w:t xml:space="preserve"> </w:t>
      </w:r>
      <w:r w:rsidRPr="00B1202F">
        <w:rPr>
          <w:b/>
          <w:bCs/>
          <w:color w:val="auto"/>
          <w:sz w:val="20"/>
          <w:szCs w:val="20"/>
        </w:rPr>
        <w:t>о</w:t>
      </w:r>
      <w:r w:rsidR="004C1C42" w:rsidRPr="00B1202F">
        <w:rPr>
          <w:b/>
          <w:bCs/>
          <w:color w:val="auto"/>
          <w:sz w:val="20"/>
          <w:szCs w:val="20"/>
        </w:rPr>
        <w:t xml:space="preserve"> </w:t>
      </w:r>
      <w:r w:rsidRPr="00B1202F">
        <w:rPr>
          <w:b/>
          <w:bCs/>
          <w:color w:val="auto"/>
          <w:sz w:val="20"/>
          <w:szCs w:val="20"/>
        </w:rPr>
        <w:t>реструктуризации</w:t>
      </w:r>
      <w:r w:rsidR="004C1C42" w:rsidRPr="00B1202F">
        <w:rPr>
          <w:b/>
          <w:bCs/>
          <w:color w:val="auto"/>
          <w:sz w:val="20"/>
          <w:szCs w:val="20"/>
        </w:rPr>
        <w:t xml:space="preserve"> </w:t>
      </w:r>
      <w:r w:rsidRPr="00B1202F">
        <w:rPr>
          <w:b/>
          <w:bCs/>
          <w:color w:val="auto"/>
          <w:sz w:val="20"/>
          <w:szCs w:val="20"/>
        </w:rPr>
        <w:t>задолженности</w:t>
      </w:r>
      <w:bookmarkEnd w:id="34"/>
    </w:p>
    <w:p w14:paraId="462687DA" w14:textId="77777777" w:rsidR="004C1C42" w:rsidRPr="00B1202F" w:rsidRDefault="004C1C42" w:rsidP="004C1C42">
      <w:pPr>
        <w:spacing w:after="0"/>
        <w:ind w:right="-142" w:firstLine="567"/>
        <w:rPr>
          <w:color w:val="auto"/>
          <w:sz w:val="20"/>
          <w:szCs w:val="20"/>
        </w:rPr>
      </w:pPr>
    </w:p>
    <w:p w14:paraId="4F3699D9" w14:textId="77777777" w:rsidR="004C1C42" w:rsidRPr="00B1202F" w:rsidRDefault="004C1C42" w:rsidP="00343A50">
      <w:pPr>
        <w:numPr>
          <w:ilvl w:val="1"/>
          <w:numId w:val="17"/>
        </w:numPr>
        <w:spacing w:after="0"/>
        <w:ind w:left="0" w:right="-142" w:firstLine="567"/>
        <w:rPr>
          <w:color w:val="auto"/>
          <w:sz w:val="20"/>
          <w:szCs w:val="20"/>
        </w:rPr>
      </w:pPr>
      <w:r w:rsidRPr="00B1202F">
        <w:rPr>
          <w:color w:val="auto"/>
          <w:sz w:val="20"/>
          <w:szCs w:val="20"/>
        </w:rPr>
        <w:t xml:space="preserve">В случае возникновения просроченной задолженности по договору потребительского займа кредитный кооператив обеспечивает членам кредитного кооператива возможность подачи заявления о реструктуризации задолженности и иных документов, предусмотренных настоящим разделом Положения. </w:t>
      </w:r>
    </w:p>
    <w:p w14:paraId="7CB909FF" w14:textId="04194D18" w:rsidR="004C1C42" w:rsidRPr="00B1202F" w:rsidRDefault="004C1C42" w:rsidP="00343A50">
      <w:pPr>
        <w:numPr>
          <w:ilvl w:val="1"/>
          <w:numId w:val="17"/>
        </w:numPr>
        <w:spacing w:after="0"/>
        <w:ind w:left="0" w:right="-142" w:firstLine="567"/>
        <w:rPr>
          <w:color w:val="auto"/>
          <w:sz w:val="20"/>
          <w:szCs w:val="20"/>
        </w:rPr>
      </w:pPr>
      <w:r w:rsidRPr="00B1202F">
        <w:rPr>
          <w:color w:val="auto"/>
          <w:sz w:val="20"/>
          <w:szCs w:val="20"/>
        </w:rPr>
        <w:t xml:space="preserve">В случае получения заявления о реструктуризации задолженности, возникшей по договору потребительского займа, кредитный кооператив обязан рассмотреть такое заявление и проанализировать приведенные в заявлении основания, определённые пунктом </w:t>
      </w:r>
      <w:r w:rsidR="00B34BEC" w:rsidRPr="00B1202F">
        <w:rPr>
          <w:color w:val="auto"/>
          <w:sz w:val="20"/>
          <w:szCs w:val="20"/>
        </w:rPr>
        <w:t>28</w:t>
      </w:r>
      <w:r w:rsidRPr="00B1202F">
        <w:rPr>
          <w:color w:val="auto"/>
          <w:sz w:val="20"/>
          <w:szCs w:val="20"/>
        </w:rPr>
        <w:t xml:space="preserve">.4. настоящей статьи, а также подтверждающие такие основания документы, предусмотренные пунктом </w:t>
      </w:r>
      <w:r w:rsidR="00B34BEC" w:rsidRPr="00B1202F">
        <w:rPr>
          <w:color w:val="auto"/>
          <w:sz w:val="20"/>
          <w:szCs w:val="20"/>
        </w:rPr>
        <w:t>28</w:t>
      </w:r>
      <w:r w:rsidRPr="00B1202F">
        <w:rPr>
          <w:color w:val="auto"/>
          <w:sz w:val="20"/>
          <w:szCs w:val="20"/>
        </w:rPr>
        <w:t>.5. настоящей статьи.</w:t>
      </w:r>
    </w:p>
    <w:p w14:paraId="61C1789E" w14:textId="77777777" w:rsidR="004C1C42" w:rsidRPr="00B1202F" w:rsidRDefault="004C1C42" w:rsidP="00343A50">
      <w:pPr>
        <w:numPr>
          <w:ilvl w:val="1"/>
          <w:numId w:val="17"/>
        </w:numPr>
        <w:spacing w:after="0"/>
        <w:ind w:left="0" w:right="-142" w:firstLine="567"/>
        <w:rPr>
          <w:color w:val="auto"/>
          <w:sz w:val="20"/>
          <w:szCs w:val="20"/>
        </w:rPr>
      </w:pPr>
      <w:r w:rsidRPr="00B1202F">
        <w:rPr>
          <w:color w:val="auto"/>
          <w:sz w:val="20"/>
          <w:szCs w:val="20"/>
        </w:rPr>
        <w:t>Рассмотрение заявления и документов о реструктуризации задолженности относится к компетенции Правления кредитного кооператива.</w:t>
      </w:r>
    </w:p>
    <w:p w14:paraId="563D1E56" w14:textId="77777777" w:rsidR="004C1C42" w:rsidRPr="00B1202F" w:rsidRDefault="004C1C42" w:rsidP="00343A50">
      <w:pPr>
        <w:numPr>
          <w:ilvl w:val="1"/>
          <w:numId w:val="17"/>
        </w:numPr>
        <w:spacing w:after="0"/>
        <w:ind w:left="0" w:right="-142" w:firstLine="567"/>
        <w:rPr>
          <w:color w:val="auto"/>
          <w:sz w:val="20"/>
          <w:szCs w:val="20"/>
        </w:rPr>
      </w:pPr>
      <w:r w:rsidRPr="00B1202F">
        <w:rPr>
          <w:color w:val="auto"/>
          <w:sz w:val="20"/>
          <w:szCs w:val="20"/>
        </w:rPr>
        <w:t xml:space="preserve">Правление кредитного кооператива рассматривает вопрос о возможности реструктуризации задолженности члена кредитного кооператива перед кредитным кооперативом по договору потребительского займа в следующих случаях, наступивших после получения членом кредитного кооператива суммы потребительского займа (далее – </w:t>
      </w:r>
      <w:r w:rsidRPr="00B1202F">
        <w:rPr>
          <w:b/>
          <w:color w:val="auto"/>
          <w:sz w:val="20"/>
          <w:szCs w:val="20"/>
        </w:rPr>
        <w:t>получатель финансовой услуги</w:t>
      </w:r>
      <w:r w:rsidRPr="00B1202F">
        <w:rPr>
          <w:color w:val="auto"/>
          <w:sz w:val="20"/>
          <w:szCs w:val="20"/>
        </w:rPr>
        <w:t>):</w:t>
      </w:r>
    </w:p>
    <w:p w14:paraId="01C1BA63" w14:textId="73D72BE2" w:rsidR="004C1C42" w:rsidRPr="00B1202F" w:rsidRDefault="004C1C42" w:rsidP="00343A50">
      <w:pPr>
        <w:pStyle w:val="a5"/>
        <w:numPr>
          <w:ilvl w:val="2"/>
          <w:numId w:val="17"/>
        </w:numPr>
        <w:spacing w:after="0"/>
        <w:ind w:left="0" w:right="-142" w:firstLine="567"/>
        <w:rPr>
          <w:color w:val="auto"/>
          <w:sz w:val="20"/>
          <w:szCs w:val="20"/>
        </w:rPr>
      </w:pPr>
      <w:r w:rsidRPr="00B1202F">
        <w:rPr>
          <w:color w:val="auto"/>
          <w:sz w:val="20"/>
          <w:szCs w:val="20"/>
        </w:rPr>
        <w:t>смерть получателя финансовой услуги, в случае если наследник умершего получателя финансовых услуг принят в члены кредитного кооператива (пайщики);</w:t>
      </w:r>
    </w:p>
    <w:p w14:paraId="00182616" w14:textId="77777777" w:rsidR="004C1C42" w:rsidRPr="00B1202F" w:rsidRDefault="004C1C42" w:rsidP="00343A50">
      <w:pPr>
        <w:numPr>
          <w:ilvl w:val="2"/>
          <w:numId w:val="17"/>
        </w:numPr>
        <w:spacing w:after="0"/>
        <w:ind w:left="0" w:right="-142" w:firstLine="567"/>
        <w:rPr>
          <w:color w:val="auto"/>
          <w:sz w:val="20"/>
          <w:szCs w:val="20"/>
        </w:rPr>
      </w:pPr>
      <w:r w:rsidRPr="00B1202F">
        <w:rPr>
          <w:color w:val="auto"/>
          <w:sz w:val="20"/>
          <w:szCs w:val="20"/>
        </w:rPr>
        <w:t>несчастный случай, повлекший причинение тяжкого вреда здоровью получателю финансовой услуги или его близких родственников;</w:t>
      </w:r>
    </w:p>
    <w:p w14:paraId="3979BD5D" w14:textId="77777777" w:rsidR="004C1C42" w:rsidRPr="00B1202F" w:rsidRDefault="004C1C42" w:rsidP="00343A50">
      <w:pPr>
        <w:numPr>
          <w:ilvl w:val="2"/>
          <w:numId w:val="17"/>
        </w:numPr>
        <w:spacing w:after="0"/>
        <w:ind w:left="0" w:right="-142" w:firstLine="567"/>
        <w:rPr>
          <w:color w:val="auto"/>
          <w:sz w:val="20"/>
          <w:szCs w:val="20"/>
        </w:rPr>
      </w:pPr>
      <w:r w:rsidRPr="00B1202F">
        <w:rPr>
          <w:color w:val="auto"/>
          <w:sz w:val="20"/>
          <w:szCs w:val="20"/>
        </w:rPr>
        <w:t>присвоение получателю финансовой услуги инвалидности 1-2 группы;</w:t>
      </w:r>
    </w:p>
    <w:p w14:paraId="0E625912" w14:textId="77777777" w:rsidR="004C1C42" w:rsidRPr="00B1202F" w:rsidRDefault="004C1C42" w:rsidP="00343A50">
      <w:pPr>
        <w:numPr>
          <w:ilvl w:val="2"/>
          <w:numId w:val="17"/>
        </w:numPr>
        <w:spacing w:after="0"/>
        <w:ind w:left="0" w:right="-142" w:firstLine="567"/>
        <w:rPr>
          <w:color w:val="auto"/>
          <w:sz w:val="20"/>
          <w:szCs w:val="20"/>
        </w:rPr>
      </w:pPr>
      <w:r w:rsidRPr="00B1202F">
        <w:rPr>
          <w:color w:val="auto"/>
          <w:sz w:val="20"/>
          <w:szCs w:val="20"/>
        </w:rPr>
        <w:t>тяжелое заболевание получателя финансовых услуг, длящееся не менее 21 (двадцати одного) календарного дня со сроком реабилитации свыше 14 (четырнадцати) календарных дней;</w:t>
      </w:r>
    </w:p>
    <w:p w14:paraId="6DFFCA99" w14:textId="77777777" w:rsidR="004C1C42" w:rsidRPr="00B1202F" w:rsidRDefault="004C1C42" w:rsidP="00343A50">
      <w:pPr>
        <w:numPr>
          <w:ilvl w:val="2"/>
          <w:numId w:val="17"/>
        </w:numPr>
        <w:spacing w:after="0"/>
        <w:ind w:left="0" w:right="-142" w:firstLine="567"/>
        <w:rPr>
          <w:color w:val="auto"/>
          <w:sz w:val="20"/>
          <w:szCs w:val="20"/>
        </w:rPr>
      </w:pPr>
      <w:r w:rsidRPr="00B1202F">
        <w:rPr>
          <w:color w:val="auto"/>
          <w:sz w:val="20"/>
          <w:szCs w:val="20"/>
        </w:rPr>
        <w:t>вынесение судом решения о признании получателя финансовых услуг ограниченно дееспособным либо недееспособным;</w:t>
      </w:r>
    </w:p>
    <w:p w14:paraId="090C3F3B" w14:textId="77777777" w:rsidR="004C1C42" w:rsidRPr="00B1202F" w:rsidRDefault="004C1C42" w:rsidP="00343A50">
      <w:pPr>
        <w:numPr>
          <w:ilvl w:val="2"/>
          <w:numId w:val="17"/>
        </w:numPr>
        <w:spacing w:after="0"/>
        <w:ind w:left="0" w:right="-142" w:firstLine="567"/>
        <w:rPr>
          <w:color w:val="auto"/>
          <w:sz w:val="20"/>
          <w:szCs w:val="20"/>
        </w:rPr>
      </w:pPr>
      <w:r w:rsidRPr="00B1202F">
        <w:rPr>
          <w:color w:val="auto"/>
          <w:sz w:val="20"/>
          <w:szCs w:val="20"/>
        </w:rPr>
        <w:t>единовременная утрата имущества на сумму свыше 500 000 (пятисот тысяч) рублей получателем финансовых услуг;</w:t>
      </w:r>
    </w:p>
    <w:p w14:paraId="35E2606C" w14:textId="77777777" w:rsidR="004C1C42" w:rsidRPr="00B1202F" w:rsidRDefault="004C1C42" w:rsidP="00343A50">
      <w:pPr>
        <w:numPr>
          <w:ilvl w:val="2"/>
          <w:numId w:val="17"/>
        </w:numPr>
        <w:spacing w:after="0"/>
        <w:ind w:left="0" w:right="-142" w:firstLine="567"/>
        <w:rPr>
          <w:color w:val="auto"/>
          <w:sz w:val="20"/>
          <w:szCs w:val="20"/>
        </w:rPr>
      </w:pPr>
      <w:r w:rsidRPr="00B1202F">
        <w:rPr>
          <w:color w:val="auto"/>
          <w:sz w:val="20"/>
          <w:szCs w:val="20"/>
        </w:rPr>
        <w:t>потеря работы получателем финансовых услуг в течение срока действия договора займа с последующей невозможностью трудоустройства в течение 3 (трех) месяцев и более, в случае если получатель финансовых услуг имеет несовершеннолетних детей либо семья получателя финансовых услуг в соответствии с законодательством Российской Федерации относится к категории неполных;</w:t>
      </w:r>
    </w:p>
    <w:p w14:paraId="4899EC98" w14:textId="77777777" w:rsidR="004C1C42" w:rsidRPr="00B1202F" w:rsidRDefault="004C1C42" w:rsidP="00343A50">
      <w:pPr>
        <w:numPr>
          <w:ilvl w:val="2"/>
          <w:numId w:val="17"/>
        </w:numPr>
        <w:spacing w:after="0"/>
        <w:ind w:left="0" w:right="-142" w:firstLine="567"/>
        <w:rPr>
          <w:color w:val="auto"/>
          <w:sz w:val="20"/>
          <w:szCs w:val="20"/>
        </w:rPr>
      </w:pPr>
      <w:r w:rsidRPr="00B1202F">
        <w:rPr>
          <w:color w:val="auto"/>
          <w:sz w:val="20"/>
          <w:szCs w:val="20"/>
        </w:rPr>
        <w:t>обретение получателем финансовых услуг статуса единственного кормильца в семье;</w:t>
      </w:r>
    </w:p>
    <w:p w14:paraId="5416697F" w14:textId="77777777" w:rsidR="004C1C42" w:rsidRPr="00B1202F" w:rsidRDefault="004C1C42" w:rsidP="00343A50">
      <w:pPr>
        <w:numPr>
          <w:ilvl w:val="2"/>
          <w:numId w:val="17"/>
        </w:numPr>
        <w:spacing w:after="0"/>
        <w:ind w:left="0" w:right="-142" w:firstLine="567"/>
        <w:rPr>
          <w:color w:val="auto"/>
          <w:sz w:val="20"/>
          <w:szCs w:val="20"/>
        </w:rPr>
      </w:pPr>
      <w:r w:rsidRPr="00B1202F">
        <w:rPr>
          <w:color w:val="auto"/>
          <w:sz w:val="20"/>
          <w:szCs w:val="20"/>
        </w:rPr>
        <w:t>призыв получателя финансовых услуг в Вооруженные силы Российской Федерации;</w:t>
      </w:r>
    </w:p>
    <w:p w14:paraId="7ADA04A6" w14:textId="77777777" w:rsidR="004C1C42" w:rsidRPr="00B1202F" w:rsidRDefault="004C1C42" w:rsidP="00343A50">
      <w:pPr>
        <w:numPr>
          <w:ilvl w:val="2"/>
          <w:numId w:val="17"/>
        </w:numPr>
        <w:spacing w:after="0"/>
        <w:ind w:left="0" w:right="-142" w:firstLine="567"/>
        <w:rPr>
          <w:color w:val="auto"/>
          <w:sz w:val="20"/>
          <w:szCs w:val="20"/>
        </w:rPr>
      </w:pPr>
      <w:r w:rsidRPr="00B1202F">
        <w:rPr>
          <w:color w:val="auto"/>
          <w:sz w:val="20"/>
          <w:szCs w:val="20"/>
        </w:rPr>
        <w:t>вступление в законную силу приговора суда в отношении получателя финансовых услуг, устанавливающего наказание в виде лишения свободы;</w:t>
      </w:r>
    </w:p>
    <w:p w14:paraId="18F15A81" w14:textId="77777777" w:rsidR="004C1C42" w:rsidRPr="00B1202F" w:rsidRDefault="004C1C42" w:rsidP="00343A50">
      <w:pPr>
        <w:numPr>
          <w:ilvl w:val="2"/>
          <w:numId w:val="17"/>
        </w:numPr>
        <w:spacing w:after="0"/>
        <w:ind w:left="0" w:right="-142" w:firstLine="567"/>
        <w:rPr>
          <w:color w:val="auto"/>
          <w:sz w:val="20"/>
          <w:szCs w:val="20"/>
        </w:rPr>
      </w:pPr>
      <w:r w:rsidRPr="00B1202F">
        <w:rPr>
          <w:color w:val="auto"/>
          <w:sz w:val="20"/>
          <w:szCs w:val="20"/>
        </w:rPr>
        <w:t>произошедшее не по воле получателя финансовых услуг существенное ухудшение финансового положения, не связанное с указанными выше случаями, однако способное существенно повлиять на размер дохода получателя финансовых услуг и (или) его способность исполнять обязательства по договору об оказании финансовой услуги;</w:t>
      </w:r>
    </w:p>
    <w:p w14:paraId="7E29C6A0" w14:textId="77777777" w:rsidR="004C1C42" w:rsidRPr="00B1202F" w:rsidRDefault="004C1C42" w:rsidP="00343A50">
      <w:pPr>
        <w:numPr>
          <w:ilvl w:val="2"/>
          <w:numId w:val="17"/>
        </w:numPr>
        <w:spacing w:after="0"/>
        <w:ind w:left="0" w:right="-142" w:firstLine="567"/>
        <w:rPr>
          <w:color w:val="auto"/>
          <w:sz w:val="20"/>
          <w:szCs w:val="20"/>
        </w:rPr>
      </w:pPr>
      <w:r w:rsidRPr="00B1202F">
        <w:rPr>
          <w:color w:val="auto"/>
          <w:sz w:val="20"/>
          <w:szCs w:val="20"/>
        </w:rPr>
        <w:t>иные случаи нахождения в трудной жизненной ситуации.</w:t>
      </w:r>
    </w:p>
    <w:p w14:paraId="23B5D812" w14:textId="0D70CFC4" w:rsidR="004C1C42" w:rsidRPr="00B1202F" w:rsidRDefault="004C1C42" w:rsidP="00343A50">
      <w:pPr>
        <w:numPr>
          <w:ilvl w:val="1"/>
          <w:numId w:val="17"/>
        </w:numPr>
        <w:spacing w:after="0"/>
        <w:ind w:left="0" w:right="-142" w:firstLine="567"/>
        <w:rPr>
          <w:color w:val="auto"/>
          <w:sz w:val="20"/>
          <w:szCs w:val="20"/>
        </w:rPr>
      </w:pPr>
      <w:r w:rsidRPr="00B1202F">
        <w:rPr>
          <w:color w:val="auto"/>
          <w:sz w:val="20"/>
          <w:szCs w:val="20"/>
        </w:rPr>
        <w:t xml:space="preserve">Указанные в пункте </w:t>
      </w:r>
      <w:r w:rsidR="00B34BEC" w:rsidRPr="00B1202F">
        <w:rPr>
          <w:color w:val="auto"/>
          <w:sz w:val="20"/>
          <w:szCs w:val="20"/>
        </w:rPr>
        <w:t>28</w:t>
      </w:r>
      <w:r w:rsidRPr="00B1202F">
        <w:rPr>
          <w:color w:val="auto"/>
          <w:sz w:val="20"/>
          <w:szCs w:val="20"/>
        </w:rPr>
        <w:t>.4. Положения факты требуют подтверждения документами, выданными государственными органами или уполномоченными организациями, в порядке, установленном законодательством Российской Федерации.</w:t>
      </w:r>
    </w:p>
    <w:p w14:paraId="122EEC67" w14:textId="77777777" w:rsidR="004C1C42" w:rsidRPr="00B1202F" w:rsidRDefault="004C1C42" w:rsidP="00343A50">
      <w:pPr>
        <w:numPr>
          <w:ilvl w:val="1"/>
          <w:numId w:val="17"/>
        </w:numPr>
        <w:spacing w:after="0"/>
        <w:ind w:left="0" w:right="-142" w:firstLine="567"/>
        <w:rPr>
          <w:color w:val="auto"/>
          <w:sz w:val="20"/>
          <w:szCs w:val="20"/>
        </w:rPr>
      </w:pPr>
      <w:r w:rsidRPr="00B1202F">
        <w:rPr>
          <w:color w:val="auto"/>
          <w:sz w:val="20"/>
          <w:szCs w:val="20"/>
        </w:rPr>
        <w:t>Правление кредитного кооператива в доступной форме доводит до сведения получателей финансовых услуг информации о необходимости предоставления подтверждающих документов вместе с заявлением о реструктуризации, а также вправе запросить недостающие документы у получателя финансовых услуг, в случае если заявление о реструктуризации было направлено без указанных документов.</w:t>
      </w:r>
    </w:p>
    <w:p w14:paraId="2D2FF84C" w14:textId="77777777" w:rsidR="004C1C42" w:rsidRPr="00B1202F" w:rsidRDefault="004C1C42" w:rsidP="00343A50">
      <w:pPr>
        <w:numPr>
          <w:ilvl w:val="1"/>
          <w:numId w:val="17"/>
        </w:numPr>
        <w:spacing w:after="0"/>
        <w:ind w:left="0" w:right="-142" w:firstLine="567"/>
        <w:rPr>
          <w:color w:val="auto"/>
          <w:sz w:val="20"/>
          <w:szCs w:val="20"/>
        </w:rPr>
      </w:pPr>
      <w:r w:rsidRPr="00B1202F">
        <w:rPr>
          <w:color w:val="auto"/>
          <w:sz w:val="20"/>
          <w:szCs w:val="20"/>
        </w:rPr>
        <w:t>По итогам рассмотрения заявления получателя финансовых услуг о реструктуризации Правление кредитного кооператива принимает решение о реструктуризации задолженности по договору потребительского займа либо об отказе в удовлетворении заявления и направляет ему ответ с указанием своего решения по заявлению о реструктуризации.</w:t>
      </w:r>
    </w:p>
    <w:p w14:paraId="24553D06" w14:textId="77777777" w:rsidR="004C1C42" w:rsidRPr="00B1202F" w:rsidRDefault="004C1C42" w:rsidP="00343A50">
      <w:pPr>
        <w:numPr>
          <w:ilvl w:val="1"/>
          <w:numId w:val="17"/>
        </w:numPr>
        <w:spacing w:after="0"/>
        <w:ind w:left="0" w:right="-142" w:firstLine="567"/>
        <w:rPr>
          <w:color w:val="auto"/>
          <w:sz w:val="20"/>
          <w:szCs w:val="20"/>
        </w:rPr>
      </w:pPr>
      <w:r w:rsidRPr="00B1202F">
        <w:rPr>
          <w:color w:val="auto"/>
          <w:sz w:val="20"/>
          <w:szCs w:val="20"/>
        </w:rPr>
        <w:t>Реструктуризация задолженности по предоставленным займам является правом, а не обязанностью кредитного кооператива.</w:t>
      </w:r>
    </w:p>
    <w:p w14:paraId="7512D89B" w14:textId="77777777" w:rsidR="004C1C42" w:rsidRPr="00B1202F" w:rsidRDefault="004C1C42" w:rsidP="00343A50">
      <w:pPr>
        <w:numPr>
          <w:ilvl w:val="1"/>
          <w:numId w:val="17"/>
        </w:numPr>
        <w:spacing w:after="0"/>
        <w:ind w:left="0" w:right="-142" w:firstLine="567"/>
        <w:rPr>
          <w:color w:val="auto"/>
          <w:sz w:val="20"/>
          <w:szCs w:val="20"/>
        </w:rPr>
      </w:pPr>
      <w:r w:rsidRPr="00B1202F">
        <w:rPr>
          <w:color w:val="auto"/>
          <w:sz w:val="20"/>
          <w:szCs w:val="20"/>
        </w:rPr>
        <w:t>В случае принятия Правлением кредитного кооперативом решения о реструктуризации задолженности по договору потребительского займа, в ответе получателю финансовых услуг кредитный кооператив предлагает получателю финансовых услуг заключить соответствующее соглашение между кредитным кооперативом и получателем финансовых услуг по договору потребительского займа в соответствии с действующим законодательством Российской Федерации. Проект указанного соглашения кредитный кооператив представляет получателю финансовых услуг вместе с решением о реструктуризации задолженности получателя финансовых услуг способами, согласованными с получателем финансовых услуг в договоре потребительского займа.</w:t>
      </w:r>
    </w:p>
    <w:p w14:paraId="6F0CB2CF" w14:textId="3EF6EA90" w:rsidR="004C1C42" w:rsidRPr="00B1202F" w:rsidRDefault="004C1C42" w:rsidP="00343A50">
      <w:pPr>
        <w:numPr>
          <w:ilvl w:val="1"/>
          <w:numId w:val="17"/>
        </w:numPr>
        <w:spacing w:after="0"/>
        <w:ind w:left="0" w:right="-142" w:firstLine="567"/>
        <w:rPr>
          <w:color w:val="auto"/>
          <w:sz w:val="20"/>
          <w:szCs w:val="20"/>
        </w:rPr>
      </w:pPr>
      <w:r w:rsidRPr="00B1202F">
        <w:rPr>
          <w:color w:val="auto"/>
          <w:sz w:val="20"/>
          <w:szCs w:val="20"/>
        </w:rPr>
        <w:t xml:space="preserve">Кредитный кооператив вправе оказать содействие в сборе документов, предусмотренных пунктом </w:t>
      </w:r>
      <w:r w:rsidR="00B34BEC" w:rsidRPr="00B1202F">
        <w:rPr>
          <w:color w:val="auto"/>
          <w:sz w:val="20"/>
          <w:szCs w:val="20"/>
        </w:rPr>
        <w:t>28</w:t>
      </w:r>
      <w:r w:rsidRPr="00B1202F">
        <w:rPr>
          <w:color w:val="auto"/>
          <w:sz w:val="20"/>
          <w:szCs w:val="20"/>
        </w:rPr>
        <w:t>.5. Положения.</w:t>
      </w:r>
    </w:p>
    <w:p w14:paraId="55349CD1" w14:textId="77777777" w:rsidR="004C1C42" w:rsidRPr="00B1202F" w:rsidRDefault="004C1C42" w:rsidP="00343A50">
      <w:pPr>
        <w:numPr>
          <w:ilvl w:val="1"/>
          <w:numId w:val="17"/>
        </w:numPr>
        <w:spacing w:after="0"/>
        <w:ind w:left="0" w:right="-142" w:firstLine="567"/>
        <w:rPr>
          <w:color w:val="auto"/>
          <w:sz w:val="20"/>
          <w:szCs w:val="20"/>
        </w:rPr>
      </w:pPr>
      <w:r w:rsidRPr="00B1202F">
        <w:rPr>
          <w:color w:val="auto"/>
          <w:sz w:val="20"/>
          <w:szCs w:val="20"/>
        </w:rPr>
        <w:t>В исключительных случаях по заявлению члена Кооператива (пайщика) – Заемщика, Правлением Кооператива может быть принято решение о реструктуризации задолженности (об изменении условий заключенного ранее договора займа), а именно:</w:t>
      </w:r>
    </w:p>
    <w:p w14:paraId="5E70F43C" w14:textId="77777777" w:rsidR="004C1C42" w:rsidRPr="00B1202F" w:rsidRDefault="004C1C42" w:rsidP="00343A50">
      <w:pPr>
        <w:spacing w:after="0"/>
        <w:ind w:right="-142" w:firstLine="567"/>
        <w:rPr>
          <w:color w:val="auto"/>
          <w:sz w:val="20"/>
          <w:szCs w:val="20"/>
        </w:rPr>
      </w:pPr>
      <w:r w:rsidRPr="00B1202F">
        <w:rPr>
          <w:color w:val="auto"/>
          <w:sz w:val="20"/>
          <w:szCs w:val="20"/>
        </w:rPr>
        <w:t>• уменьшение размеров платежей путем оформления нового графика погашения займа;</w:t>
      </w:r>
    </w:p>
    <w:p w14:paraId="2E569ABC" w14:textId="77777777" w:rsidR="004C1C42" w:rsidRPr="00B1202F" w:rsidRDefault="004C1C42" w:rsidP="00343A50">
      <w:pPr>
        <w:spacing w:after="0"/>
        <w:ind w:right="-142" w:firstLine="567"/>
        <w:rPr>
          <w:color w:val="auto"/>
          <w:sz w:val="20"/>
          <w:szCs w:val="20"/>
        </w:rPr>
      </w:pPr>
      <w:r w:rsidRPr="00B1202F">
        <w:rPr>
          <w:color w:val="auto"/>
          <w:sz w:val="20"/>
          <w:szCs w:val="20"/>
        </w:rPr>
        <w:t>• оформление нового графика гашения на всю сумму задолженности на новый срок.</w:t>
      </w:r>
    </w:p>
    <w:p w14:paraId="76664063" w14:textId="32E1A1CE" w:rsidR="004C1C42" w:rsidRPr="00B1202F" w:rsidRDefault="004C1C42" w:rsidP="00343A50">
      <w:pPr>
        <w:spacing w:after="0"/>
        <w:ind w:right="-142" w:firstLine="567"/>
        <w:rPr>
          <w:color w:val="auto"/>
          <w:sz w:val="20"/>
          <w:szCs w:val="20"/>
        </w:rPr>
      </w:pPr>
      <w:r w:rsidRPr="00B1202F">
        <w:rPr>
          <w:color w:val="auto"/>
          <w:sz w:val="20"/>
          <w:szCs w:val="20"/>
        </w:rPr>
        <w:t>При наличии обеспечения по займу в виде поручительства и (или) залога поручитель и (или) залогодатель должны ознакомиться с новым графиком под роспись.</w:t>
      </w:r>
    </w:p>
    <w:sectPr w:rsidR="004C1C42" w:rsidRPr="00B1202F" w:rsidSect="00FD5605">
      <w:footerReference w:type="default" r:id="rId17"/>
      <w:pgSz w:w="11906" w:h="16838" w:code="9"/>
      <w:pgMar w:top="720" w:right="720" w:bottom="720" w:left="720" w:header="709" w:footer="316" w:gutter="0"/>
      <w:pgBorders w:offsetFrom="page">
        <w:top w:val="double" w:sz="4" w:space="24" w:color="auto"/>
        <w:left w:val="double" w:sz="4" w:space="24" w:color="auto"/>
        <w:bottom w:val="double" w:sz="4" w:space="24" w:color="auto"/>
        <w:right w:val="doub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FBB4E" w14:textId="77777777" w:rsidR="005F4EEC" w:rsidRDefault="005F4EEC" w:rsidP="008F72B3">
      <w:pPr>
        <w:spacing w:after="0"/>
      </w:pPr>
      <w:r>
        <w:separator/>
      </w:r>
    </w:p>
  </w:endnote>
  <w:endnote w:type="continuationSeparator" w:id="0">
    <w:p w14:paraId="599EAC64" w14:textId="77777777" w:rsidR="005F4EEC" w:rsidRDefault="005F4EEC" w:rsidP="008F72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216435"/>
      <w:docPartObj>
        <w:docPartGallery w:val="Page Numbers (Bottom of Page)"/>
        <w:docPartUnique/>
      </w:docPartObj>
    </w:sdtPr>
    <w:sdtEndPr>
      <w:rPr>
        <w:sz w:val="20"/>
        <w:szCs w:val="20"/>
      </w:rPr>
    </w:sdtEndPr>
    <w:sdtContent>
      <w:p w14:paraId="6D28E5EB" w14:textId="64CEF33A" w:rsidR="005F4EEC" w:rsidRPr="0098700F" w:rsidRDefault="005F4EEC">
        <w:pPr>
          <w:pStyle w:val="af"/>
          <w:jc w:val="center"/>
          <w:rPr>
            <w:sz w:val="20"/>
            <w:szCs w:val="20"/>
          </w:rPr>
        </w:pPr>
        <w:r w:rsidRPr="0098700F">
          <w:rPr>
            <w:sz w:val="20"/>
            <w:szCs w:val="20"/>
          </w:rPr>
          <w:fldChar w:fldCharType="begin"/>
        </w:r>
        <w:r w:rsidRPr="0098700F">
          <w:rPr>
            <w:sz w:val="20"/>
            <w:szCs w:val="20"/>
          </w:rPr>
          <w:instrText xml:space="preserve"> PAGE   \* MERGEFORMAT </w:instrText>
        </w:r>
        <w:r w:rsidRPr="0098700F">
          <w:rPr>
            <w:sz w:val="20"/>
            <w:szCs w:val="20"/>
          </w:rPr>
          <w:fldChar w:fldCharType="separate"/>
        </w:r>
        <w:r w:rsidR="00B1202F">
          <w:rPr>
            <w:noProof/>
            <w:sz w:val="20"/>
            <w:szCs w:val="20"/>
          </w:rPr>
          <w:t>15</w:t>
        </w:r>
        <w:r w:rsidRPr="0098700F">
          <w:rPr>
            <w:noProof/>
            <w:sz w:val="20"/>
            <w:szCs w:val="20"/>
          </w:rPr>
          <w:fldChar w:fldCharType="end"/>
        </w:r>
      </w:p>
    </w:sdtContent>
  </w:sdt>
  <w:p w14:paraId="55096367" w14:textId="77777777" w:rsidR="005F4EEC" w:rsidRDefault="005F4EE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EA8F8" w14:textId="77777777" w:rsidR="005F4EEC" w:rsidRDefault="005F4EEC" w:rsidP="008F72B3">
      <w:pPr>
        <w:spacing w:after="0"/>
      </w:pPr>
      <w:r>
        <w:separator/>
      </w:r>
    </w:p>
  </w:footnote>
  <w:footnote w:type="continuationSeparator" w:id="0">
    <w:p w14:paraId="5A6E8141" w14:textId="77777777" w:rsidR="005F4EEC" w:rsidRDefault="005F4EEC" w:rsidP="008F72B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3D47"/>
    <w:multiLevelType w:val="hybridMultilevel"/>
    <w:tmpl w:val="1D22EE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392214"/>
    <w:multiLevelType w:val="hybridMultilevel"/>
    <w:tmpl w:val="8BE07F78"/>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2" w15:restartNumberingAfterBreak="0">
    <w:nsid w:val="13B23B50"/>
    <w:multiLevelType w:val="hybridMultilevel"/>
    <w:tmpl w:val="BD2CEA22"/>
    <w:lvl w:ilvl="0" w:tplc="04190001">
      <w:start w:val="1"/>
      <w:numFmt w:val="bullet"/>
      <w:lvlText w:val=""/>
      <w:lvlJc w:val="left"/>
      <w:pPr>
        <w:ind w:left="1215" w:hanging="360"/>
      </w:pPr>
      <w:rPr>
        <w:rFonts w:ascii="Symbol" w:hAnsi="Symbol" w:hint="default"/>
      </w:rPr>
    </w:lvl>
    <w:lvl w:ilvl="1" w:tplc="04190003">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 w15:restartNumberingAfterBreak="0">
    <w:nsid w:val="181B7B42"/>
    <w:multiLevelType w:val="multilevel"/>
    <w:tmpl w:val="FC62DF12"/>
    <w:lvl w:ilvl="0">
      <w:start w:val="25"/>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A0C6535"/>
    <w:multiLevelType w:val="hybridMultilevel"/>
    <w:tmpl w:val="5922DB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8A02C5"/>
    <w:multiLevelType w:val="multilevel"/>
    <w:tmpl w:val="697E7790"/>
    <w:lvl w:ilvl="0">
      <w:start w:val="10"/>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2146D54"/>
    <w:multiLevelType w:val="hybridMultilevel"/>
    <w:tmpl w:val="0C743D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302905"/>
    <w:multiLevelType w:val="hybridMultilevel"/>
    <w:tmpl w:val="73F2A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7B71A3"/>
    <w:multiLevelType w:val="multilevel"/>
    <w:tmpl w:val="41BC1D92"/>
    <w:lvl w:ilvl="0">
      <w:start w:val="27"/>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478C0DBC"/>
    <w:multiLevelType w:val="multilevel"/>
    <w:tmpl w:val="511AB916"/>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4071F8"/>
    <w:multiLevelType w:val="hybridMultilevel"/>
    <w:tmpl w:val="FA402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091471"/>
    <w:multiLevelType w:val="hybridMultilevel"/>
    <w:tmpl w:val="2BFA639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9E60AA"/>
    <w:multiLevelType w:val="multilevel"/>
    <w:tmpl w:val="DF626BE6"/>
    <w:lvl w:ilvl="0">
      <w:start w:val="1"/>
      <w:numFmt w:val="decimal"/>
      <w:lvlText w:val="%1."/>
      <w:lvlJc w:val="left"/>
      <w:pPr>
        <w:ind w:left="2912" w:hanging="360"/>
      </w:pPr>
      <w:rPr>
        <w:b/>
      </w:rPr>
    </w:lvl>
    <w:lvl w:ilvl="1">
      <w:start w:val="1"/>
      <w:numFmt w:val="decimal"/>
      <w:lvlText w:val="%1.%2."/>
      <w:lvlJc w:val="left"/>
      <w:pPr>
        <w:ind w:left="792" w:hanging="432"/>
      </w:pPr>
      <w:rPr>
        <w:b w:val="0"/>
        <w:i w:val="0"/>
        <w:color w:val="auto"/>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C25F7D"/>
    <w:multiLevelType w:val="hybridMultilevel"/>
    <w:tmpl w:val="07C43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2822830"/>
    <w:multiLevelType w:val="hybridMultilevel"/>
    <w:tmpl w:val="D980BAA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8C377C"/>
    <w:multiLevelType w:val="hybridMultilevel"/>
    <w:tmpl w:val="4DF8717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F401E0"/>
    <w:multiLevelType w:val="hybridMultilevel"/>
    <w:tmpl w:val="578874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E6403F1"/>
    <w:multiLevelType w:val="hybridMultilevel"/>
    <w:tmpl w:val="BF385324"/>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18" w15:restartNumberingAfterBreak="0">
    <w:nsid w:val="7FE8468B"/>
    <w:multiLevelType w:val="hybridMultilevel"/>
    <w:tmpl w:val="90605782"/>
    <w:lvl w:ilvl="0" w:tplc="B2AACEE4">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11"/>
  </w:num>
  <w:num w:numId="3">
    <w:abstractNumId w:val="15"/>
  </w:num>
  <w:num w:numId="4">
    <w:abstractNumId w:val="13"/>
  </w:num>
  <w:num w:numId="5">
    <w:abstractNumId w:val="6"/>
  </w:num>
  <w:num w:numId="6">
    <w:abstractNumId w:val="16"/>
  </w:num>
  <w:num w:numId="7">
    <w:abstractNumId w:val="2"/>
  </w:num>
  <w:num w:numId="8">
    <w:abstractNumId w:val="1"/>
  </w:num>
  <w:num w:numId="9">
    <w:abstractNumId w:val="17"/>
  </w:num>
  <w:num w:numId="10">
    <w:abstractNumId w:val="10"/>
  </w:num>
  <w:num w:numId="11">
    <w:abstractNumId w:val="9"/>
  </w:num>
  <w:num w:numId="12">
    <w:abstractNumId w:val="0"/>
  </w:num>
  <w:num w:numId="13">
    <w:abstractNumId w:val="3"/>
  </w:num>
  <w:num w:numId="14">
    <w:abstractNumId w:val="18"/>
  </w:num>
  <w:num w:numId="15">
    <w:abstractNumId w:val="4"/>
  </w:num>
  <w:num w:numId="16">
    <w:abstractNumId w:val="7"/>
  </w:num>
  <w:num w:numId="17">
    <w:abstractNumId w:val="8"/>
  </w:num>
  <w:num w:numId="18">
    <w:abstractNumId w:val="12"/>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85"/>
    <w:rsid w:val="000000A5"/>
    <w:rsid w:val="000005AD"/>
    <w:rsid w:val="0000079A"/>
    <w:rsid w:val="00001300"/>
    <w:rsid w:val="00001505"/>
    <w:rsid w:val="00004D4B"/>
    <w:rsid w:val="000050B3"/>
    <w:rsid w:val="00005719"/>
    <w:rsid w:val="000058F8"/>
    <w:rsid w:val="00006EC0"/>
    <w:rsid w:val="000072E8"/>
    <w:rsid w:val="000076FA"/>
    <w:rsid w:val="000077D4"/>
    <w:rsid w:val="000104EF"/>
    <w:rsid w:val="00010857"/>
    <w:rsid w:val="00010935"/>
    <w:rsid w:val="00010D40"/>
    <w:rsid w:val="00010FF8"/>
    <w:rsid w:val="000111ED"/>
    <w:rsid w:val="00011982"/>
    <w:rsid w:val="00011A5C"/>
    <w:rsid w:val="00011F14"/>
    <w:rsid w:val="00012BFB"/>
    <w:rsid w:val="0001347D"/>
    <w:rsid w:val="00013F8B"/>
    <w:rsid w:val="00014E50"/>
    <w:rsid w:val="00015BD2"/>
    <w:rsid w:val="00016774"/>
    <w:rsid w:val="00016B5F"/>
    <w:rsid w:val="00016D45"/>
    <w:rsid w:val="00017932"/>
    <w:rsid w:val="00017C04"/>
    <w:rsid w:val="0002019E"/>
    <w:rsid w:val="00020E8F"/>
    <w:rsid w:val="000219A0"/>
    <w:rsid w:val="00021E7A"/>
    <w:rsid w:val="00021F34"/>
    <w:rsid w:val="00022909"/>
    <w:rsid w:val="000245C1"/>
    <w:rsid w:val="00025AEE"/>
    <w:rsid w:val="00025D68"/>
    <w:rsid w:val="00027427"/>
    <w:rsid w:val="00027803"/>
    <w:rsid w:val="000303BF"/>
    <w:rsid w:val="000308F7"/>
    <w:rsid w:val="000310C5"/>
    <w:rsid w:val="000312A5"/>
    <w:rsid w:val="000313D0"/>
    <w:rsid w:val="00031899"/>
    <w:rsid w:val="00032019"/>
    <w:rsid w:val="00032483"/>
    <w:rsid w:val="0003249A"/>
    <w:rsid w:val="00032653"/>
    <w:rsid w:val="000327D8"/>
    <w:rsid w:val="00032950"/>
    <w:rsid w:val="00033426"/>
    <w:rsid w:val="00033BDD"/>
    <w:rsid w:val="00033DCF"/>
    <w:rsid w:val="000353A1"/>
    <w:rsid w:val="000353FD"/>
    <w:rsid w:val="00035486"/>
    <w:rsid w:val="000369DA"/>
    <w:rsid w:val="00036FB3"/>
    <w:rsid w:val="000379E9"/>
    <w:rsid w:val="00037B80"/>
    <w:rsid w:val="00037EBF"/>
    <w:rsid w:val="00037F0B"/>
    <w:rsid w:val="00040208"/>
    <w:rsid w:val="000402D1"/>
    <w:rsid w:val="00040A08"/>
    <w:rsid w:val="000410DC"/>
    <w:rsid w:val="00041465"/>
    <w:rsid w:val="000420A5"/>
    <w:rsid w:val="000422AB"/>
    <w:rsid w:val="00043422"/>
    <w:rsid w:val="00043AD7"/>
    <w:rsid w:val="00044EBD"/>
    <w:rsid w:val="00045A6B"/>
    <w:rsid w:val="000461B4"/>
    <w:rsid w:val="00046A2B"/>
    <w:rsid w:val="00046A72"/>
    <w:rsid w:val="00046C73"/>
    <w:rsid w:val="0004768E"/>
    <w:rsid w:val="00047DDB"/>
    <w:rsid w:val="00050334"/>
    <w:rsid w:val="000505D8"/>
    <w:rsid w:val="00050A79"/>
    <w:rsid w:val="00050F3F"/>
    <w:rsid w:val="000518BE"/>
    <w:rsid w:val="00051FAB"/>
    <w:rsid w:val="00052D3A"/>
    <w:rsid w:val="0005349D"/>
    <w:rsid w:val="00053771"/>
    <w:rsid w:val="00053E4B"/>
    <w:rsid w:val="000540FC"/>
    <w:rsid w:val="000541A4"/>
    <w:rsid w:val="0005485F"/>
    <w:rsid w:val="000549D5"/>
    <w:rsid w:val="00054D42"/>
    <w:rsid w:val="00055A9F"/>
    <w:rsid w:val="00055E56"/>
    <w:rsid w:val="00056DDD"/>
    <w:rsid w:val="000574FD"/>
    <w:rsid w:val="00057FBA"/>
    <w:rsid w:val="00057FD2"/>
    <w:rsid w:val="0006044C"/>
    <w:rsid w:val="000604BE"/>
    <w:rsid w:val="000623E6"/>
    <w:rsid w:val="000624A3"/>
    <w:rsid w:val="00062E31"/>
    <w:rsid w:val="000639A7"/>
    <w:rsid w:val="00064421"/>
    <w:rsid w:val="000648A6"/>
    <w:rsid w:val="00065874"/>
    <w:rsid w:val="000661D4"/>
    <w:rsid w:val="000663E5"/>
    <w:rsid w:val="00066718"/>
    <w:rsid w:val="0006695B"/>
    <w:rsid w:val="00067710"/>
    <w:rsid w:val="00067848"/>
    <w:rsid w:val="00067AF6"/>
    <w:rsid w:val="00067D30"/>
    <w:rsid w:val="00067E94"/>
    <w:rsid w:val="000700DE"/>
    <w:rsid w:val="00070606"/>
    <w:rsid w:val="000719E0"/>
    <w:rsid w:val="000721F0"/>
    <w:rsid w:val="0007253D"/>
    <w:rsid w:val="00072D46"/>
    <w:rsid w:val="0007340D"/>
    <w:rsid w:val="000736A7"/>
    <w:rsid w:val="00073DF9"/>
    <w:rsid w:val="00073FE7"/>
    <w:rsid w:val="0007426E"/>
    <w:rsid w:val="000743F0"/>
    <w:rsid w:val="0007444D"/>
    <w:rsid w:val="000745F4"/>
    <w:rsid w:val="00074B3A"/>
    <w:rsid w:val="00074C49"/>
    <w:rsid w:val="00074C55"/>
    <w:rsid w:val="00074CC4"/>
    <w:rsid w:val="000754FE"/>
    <w:rsid w:val="00075CD8"/>
    <w:rsid w:val="00075CFC"/>
    <w:rsid w:val="00076892"/>
    <w:rsid w:val="00077961"/>
    <w:rsid w:val="00077B15"/>
    <w:rsid w:val="00080008"/>
    <w:rsid w:val="000800AE"/>
    <w:rsid w:val="0008082E"/>
    <w:rsid w:val="000810FB"/>
    <w:rsid w:val="0008125B"/>
    <w:rsid w:val="00081CE8"/>
    <w:rsid w:val="00081F7D"/>
    <w:rsid w:val="0008208E"/>
    <w:rsid w:val="000822EA"/>
    <w:rsid w:val="000825BD"/>
    <w:rsid w:val="00083536"/>
    <w:rsid w:val="00083B64"/>
    <w:rsid w:val="00084172"/>
    <w:rsid w:val="000856B1"/>
    <w:rsid w:val="00085BFD"/>
    <w:rsid w:val="000867CE"/>
    <w:rsid w:val="00086A98"/>
    <w:rsid w:val="00087F48"/>
    <w:rsid w:val="00090F4F"/>
    <w:rsid w:val="000910E3"/>
    <w:rsid w:val="000942AF"/>
    <w:rsid w:val="00094B9B"/>
    <w:rsid w:val="000958BD"/>
    <w:rsid w:val="00096619"/>
    <w:rsid w:val="00097181"/>
    <w:rsid w:val="00097ADE"/>
    <w:rsid w:val="00097D07"/>
    <w:rsid w:val="000A0802"/>
    <w:rsid w:val="000A08B8"/>
    <w:rsid w:val="000A0D74"/>
    <w:rsid w:val="000A1263"/>
    <w:rsid w:val="000A16BE"/>
    <w:rsid w:val="000A2547"/>
    <w:rsid w:val="000A25CC"/>
    <w:rsid w:val="000A26E1"/>
    <w:rsid w:val="000A2E6E"/>
    <w:rsid w:val="000A3541"/>
    <w:rsid w:val="000A36BC"/>
    <w:rsid w:val="000A36D8"/>
    <w:rsid w:val="000A3A8A"/>
    <w:rsid w:val="000A48F2"/>
    <w:rsid w:val="000A5B97"/>
    <w:rsid w:val="000A5CAC"/>
    <w:rsid w:val="000A6469"/>
    <w:rsid w:val="000A66CB"/>
    <w:rsid w:val="000A6DA1"/>
    <w:rsid w:val="000A6EC0"/>
    <w:rsid w:val="000A73ED"/>
    <w:rsid w:val="000A75CE"/>
    <w:rsid w:val="000A76D9"/>
    <w:rsid w:val="000A7AFC"/>
    <w:rsid w:val="000A7FF1"/>
    <w:rsid w:val="000B0BC0"/>
    <w:rsid w:val="000B1B8F"/>
    <w:rsid w:val="000B221A"/>
    <w:rsid w:val="000B29C7"/>
    <w:rsid w:val="000B2EC8"/>
    <w:rsid w:val="000B3861"/>
    <w:rsid w:val="000B4BBA"/>
    <w:rsid w:val="000B4C3B"/>
    <w:rsid w:val="000B4ECB"/>
    <w:rsid w:val="000B595C"/>
    <w:rsid w:val="000B7793"/>
    <w:rsid w:val="000C00E9"/>
    <w:rsid w:val="000C03D6"/>
    <w:rsid w:val="000C050D"/>
    <w:rsid w:val="000C08A9"/>
    <w:rsid w:val="000C0FCE"/>
    <w:rsid w:val="000C140B"/>
    <w:rsid w:val="000C1986"/>
    <w:rsid w:val="000C2756"/>
    <w:rsid w:val="000C2E24"/>
    <w:rsid w:val="000C5963"/>
    <w:rsid w:val="000C6D53"/>
    <w:rsid w:val="000C6E59"/>
    <w:rsid w:val="000C72CB"/>
    <w:rsid w:val="000C7944"/>
    <w:rsid w:val="000C7ACF"/>
    <w:rsid w:val="000C7B18"/>
    <w:rsid w:val="000C7E4D"/>
    <w:rsid w:val="000D1668"/>
    <w:rsid w:val="000D1B57"/>
    <w:rsid w:val="000D1E6A"/>
    <w:rsid w:val="000D299C"/>
    <w:rsid w:val="000D2D31"/>
    <w:rsid w:val="000D2D36"/>
    <w:rsid w:val="000D2EF4"/>
    <w:rsid w:val="000D35B9"/>
    <w:rsid w:val="000D374F"/>
    <w:rsid w:val="000D45D2"/>
    <w:rsid w:val="000D45D5"/>
    <w:rsid w:val="000D4DC4"/>
    <w:rsid w:val="000D5D51"/>
    <w:rsid w:val="000D645F"/>
    <w:rsid w:val="000D6A1D"/>
    <w:rsid w:val="000D6CAA"/>
    <w:rsid w:val="000D6E24"/>
    <w:rsid w:val="000D6EC7"/>
    <w:rsid w:val="000D7012"/>
    <w:rsid w:val="000D705B"/>
    <w:rsid w:val="000D76C1"/>
    <w:rsid w:val="000D7F44"/>
    <w:rsid w:val="000E0037"/>
    <w:rsid w:val="000E0385"/>
    <w:rsid w:val="000E0A20"/>
    <w:rsid w:val="000E0C13"/>
    <w:rsid w:val="000E1998"/>
    <w:rsid w:val="000E2322"/>
    <w:rsid w:val="000E286B"/>
    <w:rsid w:val="000E3A9A"/>
    <w:rsid w:val="000E3B00"/>
    <w:rsid w:val="000E5278"/>
    <w:rsid w:val="000E56DF"/>
    <w:rsid w:val="000E5B85"/>
    <w:rsid w:val="000E6867"/>
    <w:rsid w:val="000E730D"/>
    <w:rsid w:val="000E7993"/>
    <w:rsid w:val="000E7C24"/>
    <w:rsid w:val="000F036E"/>
    <w:rsid w:val="000F181B"/>
    <w:rsid w:val="000F19A7"/>
    <w:rsid w:val="000F1AB6"/>
    <w:rsid w:val="000F1CDE"/>
    <w:rsid w:val="000F1EE3"/>
    <w:rsid w:val="000F204E"/>
    <w:rsid w:val="000F26BE"/>
    <w:rsid w:val="000F2B6B"/>
    <w:rsid w:val="000F32FA"/>
    <w:rsid w:val="000F33C2"/>
    <w:rsid w:val="000F33E1"/>
    <w:rsid w:val="000F35AF"/>
    <w:rsid w:val="000F3607"/>
    <w:rsid w:val="000F4391"/>
    <w:rsid w:val="000F4D2C"/>
    <w:rsid w:val="000F5334"/>
    <w:rsid w:val="000F5B32"/>
    <w:rsid w:val="000F6A22"/>
    <w:rsid w:val="000F6B42"/>
    <w:rsid w:val="000F6FA8"/>
    <w:rsid w:val="000F723F"/>
    <w:rsid w:val="00100808"/>
    <w:rsid w:val="001009A3"/>
    <w:rsid w:val="00100A48"/>
    <w:rsid w:val="00100B8A"/>
    <w:rsid w:val="00100D7F"/>
    <w:rsid w:val="00101762"/>
    <w:rsid w:val="0010180D"/>
    <w:rsid w:val="00103875"/>
    <w:rsid w:val="00103947"/>
    <w:rsid w:val="0010439D"/>
    <w:rsid w:val="00104A8F"/>
    <w:rsid w:val="00105F17"/>
    <w:rsid w:val="00105F23"/>
    <w:rsid w:val="0010627F"/>
    <w:rsid w:val="00106F0F"/>
    <w:rsid w:val="001070C5"/>
    <w:rsid w:val="00107B20"/>
    <w:rsid w:val="001104F6"/>
    <w:rsid w:val="0011074C"/>
    <w:rsid w:val="00110820"/>
    <w:rsid w:val="0011096E"/>
    <w:rsid w:val="001112FB"/>
    <w:rsid w:val="00111604"/>
    <w:rsid w:val="0011196E"/>
    <w:rsid w:val="00111A6C"/>
    <w:rsid w:val="0011258B"/>
    <w:rsid w:val="001128C1"/>
    <w:rsid w:val="001128D7"/>
    <w:rsid w:val="00112E0B"/>
    <w:rsid w:val="001136E2"/>
    <w:rsid w:val="00113873"/>
    <w:rsid w:val="0011467A"/>
    <w:rsid w:val="00115045"/>
    <w:rsid w:val="00115234"/>
    <w:rsid w:val="00116544"/>
    <w:rsid w:val="001166A1"/>
    <w:rsid w:val="0011694B"/>
    <w:rsid w:val="001179D8"/>
    <w:rsid w:val="00120711"/>
    <w:rsid w:val="00121308"/>
    <w:rsid w:val="00121B10"/>
    <w:rsid w:val="00121FF1"/>
    <w:rsid w:val="00122578"/>
    <w:rsid w:val="00122AEA"/>
    <w:rsid w:val="00124011"/>
    <w:rsid w:val="0012483E"/>
    <w:rsid w:val="00125105"/>
    <w:rsid w:val="001254CD"/>
    <w:rsid w:val="0012554B"/>
    <w:rsid w:val="0012585D"/>
    <w:rsid w:val="00125CC1"/>
    <w:rsid w:val="001260AC"/>
    <w:rsid w:val="001263B7"/>
    <w:rsid w:val="00126737"/>
    <w:rsid w:val="00126F7E"/>
    <w:rsid w:val="00127C6D"/>
    <w:rsid w:val="001302AB"/>
    <w:rsid w:val="00130A0A"/>
    <w:rsid w:val="00130AEA"/>
    <w:rsid w:val="0013164D"/>
    <w:rsid w:val="00132221"/>
    <w:rsid w:val="001327E8"/>
    <w:rsid w:val="0013337C"/>
    <w:rsid w:val="0013348F"/>
    <w:rsid w:val="00133C4D"/>
    <w:rsid w:val="001348C8"/>
    <w:rsid w:val="00134A82"/>
    <w:rsid w:val="00134C2A"/>
    <w:rsid w:val="00135461"/>
    <w:rsid w:val="001358EF"/>
    <w:rsid w:val="0013642F"/>
    <w:rsid w:val="00136C47"/>
    <w:rsid w:val="0013713F"/>
    <w:rsid w:val="001374F6"/>
    <w:rsid w:val="00140DA0"/>
    <w:rsid w:val="00141AD9"/>
    <w:rsid w:val="0014231A"/>
    <w:rsid w:val="00142D8F"/>
    <w:rsid w:val="00142F8B"/>
    <w:rsid w:val="00143224"/>
    <w:rsid w:val="001433A9"/>
    <w:rsid w:val="00144635"/>
    <w:rsid w:val="00144ABB"/>
    <w:rsid w:val="00145316"/>
    <w:rsid w:val="001458A5"/>
    <w:rsid w:val="00145DAF"/>
    <w:rsid w:val="001461E9"/>
    <w:rsid w:val="00146921"/>
    <w:rsid w:val="00147143"/>
    <w:rsid w:val="00147A7B"/>
    <w:rsid w:val="00147DA2"/>
    <w:rsid w:val="00150772"/>
    <w:rsid w:val="001507E6"/>
    <w:rsid w:val="00150C36"/>
    <w:rsid w:val="00151FE9"/>
    <w:rsid w:val="0015228E"/>
    <w:rsid w:val="00152298"/>
    <w:rsid w:val="0015231E"/>
    <w:rsid w:val="001528C8"/>
    <w:rsid w:val="001528E7"/>
    <w:rsid w:val="00152B89"/>
    <w:rsid w:val="001534D7"/>
    <w:rsid w:val="00153A0D"/>
    <w:rsid w:val="00154041"/>
    <w:rsid w:val="001540A0"/>
    <w:rsid w:val="00154A2F"/>
    <w:rsid w:val="001550A3"/>
    <w:rsid w:val="00155EBB"/>
    <w:rsid w:val="001561D6"/>
    <w:rsid w:val="00156AD8"/>
    <w:rsid w:val="00156D9E"/>
    <w:rsid w:val="00157711"/>
    <w:rsid w:val="00157C82"/>
    <w:rsid w:val="0016063E"/>
    <w:rsid w:val="00160C25"/>
    <w:rsid w:val="00160CC1"/>
    <w:rsid w:val="00160DE9"/>
    <w:rsid w:val="00161848"/>
    <w:rsid w:val="00161A72"/>
    <w:rsid w:val="001621A8"/>
    <w:rsid w:val="001624EB"/>
    <w:rsid w:val="00162A82"/>
    <w:rsid w:val="00162A90"/>
    <w:rsid w:val="00162DE7"/>
    <w:rsid w:val="0016443A"/>
    <w:rsid w:val="001658F6"/>
    <w:rsid w:val="00165F56"/>
    <w:rsid w:val="00166505"/>
    <w:rsid w:val="001669A1"/>
    <w:rsid w:val="001670EA"/>
    <w:rsid w:val="001674C5"/>
    <w:rsid w:val="00167519"/>
    <w:rsid w:val="00167E14"/>
    <w:rsid w:val="00170819"/>
    <w:rsid w:val="00170F4F"/>
    <w:rsid w:val="0017160A"/>
    <w:rsid w:val="00172D82"/>
    <w:rsid w:val="00172E53"/>
    <w:rsid w:val="00172FB9"/>
    <w:rsid w:val="001730EC"/>
    <w:rsid w:val="001739B8"/>
    <w:rsid w:val="00173A62"/>
    <w:rsid w:val="00174C2F"/>
    <w:rsid w:val="00174DE4"/>
    <w:rsid w:val="001752F9"/>
    <w:rsid w:val="001757FF"/>
    <w:rsid w:val="00176837"/>
    <w:rsid w:val="001768EC"/>
    <w:rsid w:val="00176C6B"/>
    <w:rsid w:val="001771A7"/>
    <w:rsid w:val="00177F0C"/>
    <w:rsid w:val="00180166"/>
    <w:rsid w:val="001806C9"/>
    <w:rsid w:val="001813E8"/>
    <w:rsid w:val="001818D5"/>
    <w:rsid w:val="00182478"/>
    <w:rsid w:val="00183028"/>
    <w:rsid w:val="0018354B"/>
    <w:rsid w:val="0018358E"/>
    <w:rsid w:val="0018431E"/>
    <w:rsid w:val="001846FD"/>
    <w:rsid w:val="00184AFF"/>
    <w:rsid w:val="00185AC5"/>
    <w:rsid w:val="00185E9E"/>
    <w:rsid w:val="0018775B"/>
    <w:rsid w:val="00187DD6"/>
    <w:rsid w:val="001914E4"/>
    <w:rsid w:val="00191C6C"/>
    <w:rsid w:val="001925B4"/>
    <w:rsid w:val="001927C2"/>
    <w:rsid w:val="001929C6"/>
    <w:rsid w:val="00192E40"/>
    <w:rsid w:val="00193227"/>
    <w:rsid w:val="001950AE"/>
    <w:rsid w:val="00196EC5"/>
    <w:rsid w:val="00197408"/>
    <w:rsid w:val="00197508"/>
    <w:rsid w:val="0019769D"/>
    <w:rsid w:val="001A009F"/>
    <w:rsid w:val="001A0172"/>
    <w:rsid w:val="001A0324"/>
    <w:rsid w:val="001A108F"/>
    <w:rsid w:val="001A1721"/>
    <w:rsid w:val="001A219B"/>
    <w:rsid w:val="001A2204"/>
    <w:rsid w:val="001A303A"/>
    <w:rsid w:val="001A3071"/>
    <w:rsid w:val="001A314B"/>
    <w:rsid w:val="001A33D3"/>
    <w:rsid w:val="001A41CC"/>
    <w:rsid w:val="001A4414"/>
    <w:rsid w:val="001A457B"/>
    <w:rsid w:val="001A46AB"/>
    <w:rsid w:val="001A4A15"/>
    <w:rsid w:val="001A4A5E"/>
    <w:rsid w:val="001A5C49"/>
    <w:rsid w:val="001A6553"/>
    <w:rsid w:val="001A741D"/>
    <w:rsid w:val="001A7A7C"/>
    <w:rsid w:val="001A7B4D"/>
    <w:rsid w:val="001B05CA"/>
    <w:rsid w:val="001B13D2"/>
    <w:rsid w:val="001B1863"/>
    <w:rsid w:val="001B2FD9"/>
    <w:rsid w:val="001B3430"/>
    <w:rsid w:val="001B39A0"/>
    <w:rsid w:val="001B43B8"/>
    <w:rsid w:val="001B4EF5"/>
    <w:rsid w:val="001B5337"/>
    <w:rsid w:val="001B5585"/>
    <w:rsid w:val="001B5AE3"/>
    <w:rsid w:val="001B5B21"/>
    <w:rsid w:val="001B6690"/>
    <w:rsid w:val="001B676D"/>
    <w:rsid w:val="001B7B92"/>
    <w:rsid w:val="001C0A7E"/>
    <w:rsid w:val="001C0B3A"/>
    <w:rsid w:val="001C0E31"/>
    <w:rsid w:val="001C1598"/>
    <w:rsid w:val="001C1B18"/>
    <w:rsid w:val="001C1B58"/>
    <w:rsid w:val="001C31F4"/>
    <w:rsid w:val="001C3302"/>
    <w:rsid w:val="001C3775"/>
    <w:rsid w:val="001C4E06"/>
    <w:rsid w:val="001C528D"/>
    <w:rsid w:val="001C58C4"/>
    <w:rsid w:val="001C5C82"/>
    <w:rsid w:val="001C679B"/>
    <w:rsid w:val="001C6AA8"/>
    <w:rsid w:val="001C72EC"/>
    <w:rsid w:val="001D0B34"/>
    <w:rsid w:val="001D1152"/>
    <w:rsid w:val="001D1204"/>
    <w:rsid w:val="001D18AA"/>
    <w:rsid w:val="001D2731"/>
    <w:rsid w:val="001D2D4D"/>
    <w:rsid w:val="001D3C01"/>
    <w:rsid w:val="001D3C68"/>
    <w:rsid w:val="001D569B"/>
    <w:rsid w:val="001D5FAF"/>
    <w:rsid w:val="001D6413"/>
    <w:rsid w:val="001D674B"/>
    <w:rsid w:val="001D6B8E"/>
    <w:rsid w:val="001D6F2F"/>
    <w:rsid w:val="001E0116"/>
    <w:rsid w:val="001E0664"/>
    <w:rsid w:val="001E17B2"/>
    <w:rsid w:val="001E2A17"/>
    <w:rsid w:val="001E323B"/>
    <w:rsid w:val="001E43E9"/>
    <w:rsid w:val="001E4905"/>
    <w:rsid w:val="001E5402"/>
    <w:rsid w:val="001E589C"/>
    <w:rsid w:val="001E5971"/>
    <w:rsid w:val="001E667E"/>
    <w:rsid w:val="001E6BC8"/>
    <w:rsid w:val="001E6D3A"/>
    <w:rsid w:val="001E6FE2"/>
    <w:rsid w:val="001E7435"/>
    <w:rsid w:val="001E7FCA"/>
    <w:rsid w:val="001F0574"/>
    <w:rsid w:val="001F05B3"/>
    <w:rsid w:val="001F1DEB"/>
    <w:rsid w:val="001F1EBA"/>
    <w:rsid w:val="001F1FB3"/>
    <w:rsid w:val="001F228E"/>
    <w:rsid w:val="001F249D"/>
    <w:rsid w:val="001F2CFB"/>
    <w:rsid w:val="001F31FC"/>
    <w:rsid w:val="001F3765"/>
    <w:rsid w:val="001F3C7F"/>
    <w:rsid w:val="001F3E0A"/>
    <w:rsid w:val="001F40FD"/>
    <w:rsid w:val="001F42E8"/>
    <w:rsid w:val="001F4998"/>
    <w:rsid w:val="001F501D"/>
    <w:rsid w:val="001F50C2"/>
    <w:rsid w:val="001F5EEB"/>
    <w:rsid w:val="001F643D"/>
    <w:rsid w:val="001F7F24"/>
    <w:rsid w:val="00200371"/>
    <w:rsid w:val="00200576"/>
    <w:rsid w:val="00200D75"/>
    <w:rsid w:val="0020102E"/>
    <w:rsid w:val="0020128E"/>
    <w:rsid w:val="002013E2"/>
    <w:rsid w:val="00201C71"/>
    <w:rsid w:val="00202214"/>
    <w:rsid w:val="00202539"/>
    <w:rsid w:val="0020306A"/>
    <w:rsid w:val="0020323F"/>
    <w:rsid w:val="00203B02"/>
    <w:rsid w:val="00203FED"/>
    <w:rsid w:val="00203FF6"/>
    <w:rsid w:val="00204F3E"/>
    <w:rsid w:val="00204FBD"/>
    <w:rsid w:val="00205649"/>
    <w:rsid w:val="00205921"/>
    <w:rsid w:val="00205940"/>
    <w:rsid w:val="00205A66"/>
    <w:rsid w:val="0020669C"/>
    <w:rsid w:val="00206835"/>
    <w:rsid w:val="002068DB"/>
    <w:rsid w:val="0020795B"/>
    <w:rsid w:val="00210197"/>
    <w:rsid w:val="002104C0"/>
    <w:rsid w:val="002106DC"/>
    <w:rsid w:val="00211417"/>
    <w:rsid w:val="00211AF0"/>
    <w:rsid w:val="00211BA0"/>
    <w:rsid w:val="00211D96"/>
    <w:rsid w:val="0021218C"/>
    <w:rsid w:val="00213B02"/>
    <w:rsid w:val="00213C57"/>
    <w:rsid w:val="00213F74"/>
    <w:rsid w:val="0021414C"/>
    <w:rsid w:val="0021423C"/>
    <w:rsid w:val="00214538"/>
    <w:rsid w:val="002145AF"/>
    <w:rsid w:val="002153B0"/>
    <w:rsid w:val="0021584A"/>
    <w:rsid w:val="002167F5"/>
    <w:rsid w:val="00217111"/>
    <w:rsid w:val="002208B7"/>
    <w:rsid w:val="00220A70"/>
    <w:rsid w:val="0022194E"/>
    <w:rsid w:val="00221A1F"/>
    <w:rsid w:val="00221E20"/>
    <w:rsid w:val="002223A3"/>
    <w:rsid w:val="00223AE3"/>
    <w:rsid w:val="002256E1"/>
    <w:rsid w:val="00225DFB"/>
    <w:rsid w:val="00226576"/>
    <w:rsid w:val="002268E8"/>
    <w:rsid w:val="00226B62"/>
    <w:rsid w:val="00226F5C"/>
    <w:rsid w:val="00230032"/>
    <w:rsid w:val="00230372"/>
    <w:rsid w:val="00230853"/>
    <w:rsid w:val="002312B9"/>
    <w:rsid w:val="002318A9"/>
    <w:rsid w:val="00231EE3"/>
    <w:rsid w:val="00232579"/>
    <w:rsid w:val="00232713"/>
    <w:rsid w:val="0023327A"/>
    <w:rsid w:val="0023341A"/>
    <w:rsid w:val="0023393E"/>
    <w:rsid w:val="00233ABC"/>
    <w:rsid w:val="00233BCF"/>
    <w:rsid w:val="00234EF7"/>
    <w:rsid w:val="00234F6E"/>
    <w:rsid w:val="002358B1"/>
    <w:rsid w:val="00235A90"/>
    <w:rsid w:val="00235F9B"/>
    <w:rsid w:val="00236512"/>
    <w:rsid w:val="002365AA"/>
    <w:rsid w:val="00236780"/>
    <w:rsid w:val="0023757F"/>
    <w:rsid w:val="0023759B"/>
    <w:rsid w:val="002404F5"/>
    <w:rsid w:val="002406CA"/>
    <w:rsid w:val="00240CE8"/>
    <w:rsid w:val="0024187E"/>
    <w:rsid w:val="00242C01"/>
    <w:rsid w:val="00246A86"/>
    <w:rsid w:val="00250E7D"/>
    <w:rsid w:val="002513C5"/>
    <w:rsid w:val="0025152F"/>
    <w:rsid w:val="0025167A"/>
    <w:rsid w:val="00251D1E"/>
    <w:rsid w:val="002521FF"/>
    <w:rsid w:val="00252FEA"/>
    <w:rsid w:val="00253A66"/>
    <w:rsid w:val="00253B2B"/>
    <w:rsid w:val="00253E26"/>
    <w:rsid w:val="00254391"/>
    <w:rsid w:val="002546D3"/>
    <w:rsid w:val="0025476E"/>
    <w:rsid w:val="00254C00"/>
    <w:rsid w:val="0025534F"/>
    <w:rsid w:val="0025544B"/>
    <w:rsid w:val="0025617E"/>
    <w:rsid w:val="0025656B"/>
    <w:rsid w:val="0025673F"/>
    <w:rsid w:val="00256A32"/>
    <w:rsid w:val="00257944"/>
    <w:rsid w:val="00257EBE"/>
    <w:rsid w:val="0026063D"/>
    <w:rsid w:val="00260B32"/>
    <w:rsid w:val="00260D97"/>
    <w:rsid w:val="00260FF4"/>
    <w:rsid w:val="002622BD"/>
    <w:rsid w:val="002638CB"/>
    <w:rsid w:val="00263D75"/>
    <w:rsid w:val="00264081"/>
    <w:rsid w:val="002646FF"/>
    <w:rsid w:val="0026549C"/>
    <w:rsid w:val="002658D2"/>
    <w:rsid w:val="00265D3A"/>
    <w:rsid w:val="00265F3B"/>
    <w:rsid w:val="00266233"/>
    <w:rsid w:val="00266765"/>
    <w:rsid w:val="00266C85"/>
    <w:rsid w:val="00271DBD"/>
    <w:rsid w:val="002725BD"/>
    <w:rsid w:val="00272D40"/>
    <w:rsid w:val="0027334B"/>
    <w:rsid w:val="002735ED"/>
    <w:rsid w:val="002738CF"/>
    <w:rsid w:val="00274781"/>
    <w:rsid w:val="00275C3C"/>
    <w:rsid w:val="00275DFA"/>
    <w:rsid w:val="00275E74"/>
    <w:rsid w:val="0027662A"/>
    <w:rsid w:val="00276808"/>
    <w:rsid w:val="00276974"/>
    <w:rsid w:val="00276DBD"/>
    <w:rsid w:val="00277834"/>
    <w:rsid w:val="00277FE9"/>
    <w:rsid w:val="00280335"/>
    <w:rsid w:val="002804CA"/>
    <w:rsid w:val="00280A99"/>
    <w:rsid w:val="00280E42"/>
    <w:rsid w:val="00281438"/>
    <w:rsid w:val="00281F89"/>
    <w:rsid w:val="002820CF"/>
    <w:rsid w:val="002831A3"/>
    <w:rsid w:val="002841DE"/>
    <w:rsid w:val="002846C0"/>
    <w:rsid w:val="00285E75"/>
    <w:rsid w:val="002866AA"/>
    <w:rsid w:val="002868C5"/>
    <w:rsid w:val="00286B3D"/>
    <w:rsid w:val="00286B74"/>
    <w:rsid w:val="00286CAA"/>
    <w:rsid w:val="00286DDF"/>
    <w:rsid w:val="002871C4"/>
    <w:rsid w:val="00287A63"/>
    <w:rsid w:val="00287B75"/>
    <w:rsid w:val="00287C3F"/>
    <w:rsid w:val="00290811"/>
    <w:rsid w:val="00290B61"/>
    <w:rsid w:val="00291769"/>
    <w:rsid w:val="00291AF1"/>
    <w:rsid w:val="00292701"/>
    <w:rsid w:val="002929D2"/>
    <w:rsid w:val="00292C2F"/>
    <w:rsid w:val="002936E6"/>
    <w:rsid w:val="002938BF"/>
    <w:rsid w:val="00293992"/>
    <w:rsid w:val="002950F6"/>
    <w:rsid w:val="00295163"/>
    <w:rsid w:val="00295526"/>
    <w:rsid w:val="00295A5B"/>
    <w:rsid w:val="00295C75"/>
    <w:rsid w:val="00295E8A"/>
    <w:rsid w:val="00296994"/>
    <w:rsid w:val="00297ACA"/>
    <w:rsid w:val="00297ACD"/>
    <w:rsid w:val="002A04D5"/>
    <w:rsid w:val="002A08D4"/>
    <w:rsid w:val="002A12A6"/>
    <w:rsid w:val="002A13C0"/>
    <w:rsid w:val="002A1D0A"/>
    <w:rsid w:val="002A1D9D"/>
    <w:rsid w:val="002A333C"/>
    <w:rsid w:val="002A460C"/>
    <w:rsid w:val="002A4724"/>
    <w:rsid w:val="002A490A"/>
    <w:rsid w:val="002A4B18"/>
    <w:rsid w:val="002A4CF4"/>
    <w:rsid w:val="002A55BC"/>
    <w:rsid w:val="002A56F8"/>
    <w:rsid w:val="002A6373"/>
    <w:rsid w:val="002A669C"/>
    <w:rsid w:val="002A6807"/>
    <w:rsid w:val="002A6B0F"/>
    <w:rsid w:val="002A780C"/>
    <w:rsid w:val="002A78B9"/>
    <w:rsid w:val="002A7A43"/>
    <w:rsid w:val="002A7B53"/>
    <w:rsid w:val="002B0023"/>
    <w:rsid w:val="002B0086"/>
    <w:rsid w:val="002B03BA"/>
    <w:rsid w:val="002B03F7"/>
    <w:rsid w:val="002B0B88"/>
    <w:rsid w:val="002B0DB8"/>
    <w:rsid w:val="002B1303"/>
    <w:rsid w:val="002B1A37"/>
    <w:rsid w:val="002B26F5"/>
    <w:rsid w:val="002B2A9D"/>
    <w:rsid w:val="002B2BD6"/>
    <w:rsid w:val="002B3891"/>
    <w:rsid w:val="002B505D"/>
    <w:rsid w:val="002B5975"/>
    <w:rsid w:val="002B6239"/>
    <w:rsid w:val="002B63F4"/>
    <w:rsid w:val="002B650D"/>
    <w:rsid w:val="002B6CE8"/>
    <w:rsid w:val="002B6CF7"/>
    <w:rsid w:val="002B7639"/>
    <w:rsid w:val="002B7BAF"/>
    <w:rsid w:val="002B7CD7"/>
    <w:rsid w:val="002B7EA8"/>
    <w:rsid w:val="002C0705"/>
    <w:rsid w:val="002C078C"/>
    <w:rsid w:val="002C081D"/>
    <w:rsid w:val="002C0F74"/>
    <w:rsid w:val="002C19EA"/>
    <w:rsid w:val="002C21CD"/>
    <w:rsid w:val="002C281B"/>
    <w:rsid w:val="002C31DC"/>
    <w:rsid w:val="002C35DA"/>
    <w:rsid w:val="002C42EF"/>
    <w:rsid w:val="002C452B"/>
    <w:rsid w:val="002C4BB0"/>
    <w:rsid w:val="002C4FAF"/>
    <w:rsid w:val="002C5002"/>
    <w:rsid w:val="002C5CC7"/>
    <w:rsid w:val="002C6C9E"/>
    <w:rsid w:val="002C7904"/>
    <w:rsid w:val="002D06FD"/>
    <w:rsid w:val="002D071F"/>
    <w:rsid w:val="002D0B84"/>
    <w:rsid w:val="002D1AEF"/>
    <w:rsid w:val="002D1C64"/>
    <w:rsid w:val="002D31EC"/>
    <w:rsid w:val="002D35D8"/>
    <w:rsid w:val="002D38F9"/>
    <w:rsid w:val="002D4554"/>
    <w:rsid w:val="002D5266"/>
    <w:rsid w:val="002D619E"/>
    <w:rsid w:val="002D63AD"/>
    <w:rsid w:val="002D7532"/>
    <w:rsid w:val="002D7BCA"/>
    <w:rsid w:val="002D7D44"/>
    <w:rsid w:val="002E0707"/>
    <w:rsid w:val="002E0958"/>
    <w:rsid w:val="002E0DC0"/>
    <w:rsid w:val="002E0F9F"/>
    <w:rsid w:val="002E166A"/>
    <w:rsid w:val="002E1980"/>
    <w:rsid w:val="002E1ECA"/>
    <w:rsid w:val="002E235F"/>
    <w:rsid w:val="002E2507"/>
    <w:rsid w:val="002E36EB"/>
    <w:rsid w:val="002E4BDF"/>
    <w:rsid w:val="002E4E29"/>
    <w:rsid w:val="002E4EAE"/>
    <w:rsid w:val="002E52A8"/>
    <w:rsid w:val="002E5333"/>
    <w:rsid w:val="002E58B8"/>
    <w:rsid w:val="002E5B26"/>
    <w:rsid w:val="002E5F53"/>
    <w:rsid w:val="002E6126"/>
    <w:rsid w:val="002E6222"/>
    <w:rsid w:val="002E6922"/>
    <w:rsid w:val="002E7291"/>
    <w:rsid w:val="002E762B"/>
    <w:rsid w:val="002E79D5"/>
    <w:rsid w:val="002E7EDB"/>
    <w:rsid w:val="002F01AB"/>
    <w:rsid w:val="002F179E"/>
    <w:rsid w:val="002F2EDE"/>
    <w:rsid w:val="002F30C8"/>
    <w:rsid w:val="002F4EEB"/>
    <w:rsid w:val="002F5BB7"/>
    <w:rsid w:val="002F6EDD"/>
    <w:rsid w:val="002F71E0"/>
    <w:rsid w:val="00302104"/>
    <w:rsid w:val="003024C1"/>
    <w:rsid w:val="00302A07"/>
    <w:rsid w:val="00303383"/>
    <w:rsid w:val="0030426E"/>
    <w:rsid w:val="00305485"/>
    <w:rsid w:val="003054F7"/>
    <w:rsid w:val="00306C46"/>
    <w:rsid w:val="00307239"/>
    <w:rsid w:val="00307883"/>
    <w:rsid w:val="00307986"/>
    <w:rsid w:val="00307B62"/>
    <w:rsid w:val="00307CA8"/>
    <w:rsid w:val="0031019B"/>
    <w:rsid w:val="00311250"/>
    <w:rsid w:val="0031131B"/>
    <w:rsid w:val="00311B6A"/>
    <w:rsid w:val="003125C1"/>
    <w:rsid w:val="00312712"/>
    <w:rsid w:val="00312BB5"/>
    <w:rsid w:val="00312C59"/>
    <w:rsid w:val="00312E6B"/>
    <w:rsid w:val="0031319C"/>
    <w:rsid w:val="003137D9"/>
    <w:rsid w:val="003139CC"/>
    <w:rsid w:val="00313BA5"/>
    <w:rsid w:val="00313C7F"/>
    <w:rsid w:val="00313CFB"/>
    <w:rsid w:val="0031455F"/>
    <w:rsid w:val="003158B1"/>
    <w:rsid w:val="003158BD"/>
    <w:rsid w:val="003164D6"/>
    <w:rsid w:val="00316762"/>
    <w:rsid w:val="003168D4"/>
    <w:rsid w:val="003170AB"/>
    <w:rsid w:val="003172C1"/>
    <w:rsid w:val="00320318"/>
    <w:rsid w:val="003203D2"/>
    <w:rsid w:val="0032088F"/>
    <w:rsid w:val="00320D14"/>
    <w:rsid w:val="00321525"/>
    <w:rsid w:val="00321B8E"/>
    <w:rsid w:val="0032267C"/>
    <w:rsid w:val="003231F5"/>
    <w:rsid w:val="003235C5"/>
    <w:rsid w:val="00323727"/>
    <w:rsid w:val="00324508"/>
    <w:rsid w:val="0032452A"/>
    <w:rsid w:val="00324B1C"/>
    <w:rsid w:val="00324F76"/>
    <w:rsid w:val="00325375"/>
    <w:rsid w:val="003255C1"/>
    <w:rsid w:val="0032578E"/>
    <w:rsid w:val="003263B7"/>
    <w:rsid w:val="00326B37"/>
    <w:rsid w:val="00326BB3"/>
    <w:rsid w:val="00327113"/>
    <w:rsid w:val="0033045D"/>
    <w:rsid w:val="003318BD"/>
    <w:rsid w:val="00332B12"/>
    <w:rsid w:val="00333114"/>
    <w:rsid w:val="003332EF"/>
    <w:rsid w:val="00334C62"/>
    <w:rsid w:val="00335231"/>
    <w:rsid w:val="003352DD"/>
    <w:rsid w:val="003354CA"/>
    <w:rsid w:val="00335A21"/>
    <w:rsid w:val="003364BC"/>
    <w:rsid w:val="00336735"/>
    <w:rsid w:val="00336D2C"/>
    <w:rsid w:val="003373F5"/>
    <w:rsid w:val="00337A39"/>
    <w:rsid w:val="00337D02"/>
    <w:rsid w:val="003413E8"/>
    <w:rsid w:val="00341983"/>
    <w:rsid w:val="0034198E"/>
    <w:rsid w:val="00341B24"/>
    <w:rsid w:val="00342017"/>
    <w:rsid w:val="00342F42"/>
    <w:rsid w:val="00342FA2"/>
    <w:rsid w:val="0034319E"/>
    <w:rsid w:val="003433B1"/>
    <w:rsid w:val="0034344D"/>
    <w:rsid w:val="00343A50"/>
    <w:rsid w:val="00343B1E"/>
    <w:rsid w:val="00343FF3"/>
    <w:rsid w:val="003441BB"/>
    <w:rsid w:val="00344877"/>
    <w:rsid w:val="003451C1"/>
    <w:rsid w:val="00345AC8"/>
    <w:rsid w:val="0034705F"/>
    <w:rsid w:val="003476F2"/>
    <w:rsid w:val="00347BA8"/>
    <w:rsid w:val="003502C2"/>
    <w:rsid w:val="00350890"/>
    <w:rsid w:val="00351407"/>
    <w:rsid w:val="00351F54"/>
    <w:rsid w:val="003529AF"/>
    <w:rsid w:val="00352CFD"/>
    <w:rsid w:val="00352F27"/>
    <w:rsid w:val="003549D3"/>
    <w:rsid w:val="00354FE4"/>
    <w:rsid w:val="003556C8"/>
    <w:rsid w:val="003558FB"/>
    <w:rsid w:val="00356404"/>
    <w:rsid w:val="00357153"/>
    <w:rsid w:val="0036064B"/>
    <w:rsid w:val="003617E6"/>
    <w:rsid w:val="00362286"/>
    <w:rsid w:val="00364164"/>
    <w:rsid w:val="00365077"/>
    <w:rsid w:val="00365592"/>
    <w:rsid w:val="00365635"/>
    <w:rsid w:val="00366025"/>
    <w:rsid w:val="003660DE"/>
    <w:rsid w:val="00366536"/>
    <w:rsid w:val="00366B58"/>
    <w:rsid w:val="00367BB2"/>
    <w:rsid w:val="0037004A"/>
    <w:rsid w:val="00370275"/>
    <w:rsid w:val="0037037F"/>
    <w:rsid w:val="00370E4A"/>
    <w:rsid w:val="00371D41"/>
    <w:rsid w:val="00372772"/>
    <w:rsid w:val="00372806"/>
    <w:rsid w:val="00373FA3"/>
    <w:rsid w:val="0037419D"/>
    <w:rsid w:val="00375834"/>
    <w:rsid w:val="00375C18"/>
    <w:rsid w:val="003765CA"/>
    <w:rsid w:val="00380DCC"/>
    <w:rsid w:val="00380E74"/>
    <w:rsid w:val="00381103"/>
    <w:rsid w:val="00382922"/>
    <w:rsid w:val="00382B37"/>
    <w:rsid w:val="00382FFF"/>
    <w:rsid w:val="003832E1"/>
    <w:rsid w:val="00383A93"/>
    <w:rsid w:val="00383F61"/>
    <w:rsid w:val="00384067"/>
    <w:rsid w:val="003846D3"/>
    <w:rsid w:val="0038549C"/>
    <w:rsid w:val="00385697"/>
    <w:rsid w:val="00386330"/>
    <w:rsid w:val="003864FB"/>
    <w:rsid w:val="00386A4D"/>
    <w:rsid w:val="00386E2D"/>
    <w:rsid w:val="00386FB9"/>
    <w:rsid w:val="00387227"/>
    <w:rsid w:val="00387A70"/>
    <w:rsid w:val="003908A0"/>
    <w:rsid w:val="003908EB"/>
    <w:rsid w:val="00390AE9"/>
    <w:rsid w:val="00391162"/>
    <w:rsid w:val="0039129A"/>
    <w:rsid w:val="00391BE9"/>
    <w:rsid w:val="00391F37"/>
    <w:rsid w:val="003934AF"/>
    <w:rsid w:val="0039487B"/>
    <w:rsid w:val="003948B3"/>
    <w:rsid w:val="003956A0"/>
    <w:rsid w:val="003963C5"/>
    <w:rsid w:val="00396559"/>
    <w:rsid w:val="00396F55"/>
    <w:rsid w:val="003978E9"/>
    <w:rsid w:val="003A07E3"/>
    <w:rsid w:val="003A193A"/>
    <w:rsid w:val="003A19F4"/>
    <w:rsid w:val="003A1A2D"/>
    <w:rsid w:val="003A1E99"/>
    <w:rsid w:val="003A2128"/>
    <w:rsid w:val="003A2209"/>
    <w:rsid w:val="003A320B"/>
    <w:rsid w:val="003A35DC"/>
    <w:rsid w:val="003A3818"/>
    <w:rsid w:val="003A3A5D"/>
    <w:rsid w:val="003A460E"/>
    <w:rsid w:val="003A54A3"/>
    <w:rsid w:val="003A5763"/>
    <w:rsid w:val="003A5E9E"/>
    <w:rsid w:val="003B025E"/>
    <w:rsid w:val="003B0523"/>
    <w:rsid w:val="003B076D"/>
    <w:rsid w:val="003B1C2D"/>
    <w:rsid w:val="003B2743"/>
    <w:rsid w:val="003B36A3"/>
    <w:rsid w:val="003B4F28"/>
    <w:rsid w:val="003B4FDB"/>
    <w:rsid w:val="003B58CD"/>
    <w:rsid w:val="003B5A90"/>
    <w:rsid w:val="003B5E7A"/>
    <w:rsid w:val="003B62C8"/>
    <w:rsid w:val="003B6A49"/>
    <w:rsid w:val="003B6EA1"/>
    <w:rsid w:val="003B7943"/>
    <w:rsid w:val="003B7D25"/>
    <w:rsid w:val="003C0C31"/>
    <w:rsid w:val="003C0D7B"/>
    <w:rsid w:val="003C0F37"/>
    <w:rsid w:val="003C1F26"/>
    <w:rsid w:val="003C2A50"/>
    <w:rsid w:val="003C2CBF"/>
    <w:rsid w:val="003C2E24"/>
    <w:rsid w:val="003C2EEE"/>
    <w:rsid w:val="003C4373"/>
    <w:rsid w:val="003C4464"/>
    <w:rsid w:val="003C447D"/>
    <w:rsid w:val="003C4652"/>
    <w:rsid w:val="003C46CE"/>
    <w:rsid w:val="003C49E2"/>
    <w:rsid w:val="003C4E9C"/>
    <w:rsid w:val="003C570D"/>
    <w:rsid w:val="003C6F44"/>
    <w:rsid w:val="003C7861"/>
    <w:rsid w:val="003C7D05"/>
    <w:rsid w:val="003C7E6D"/>
    <w:rsid w:val="003D020D"/>
    <w:rsid w:val="003D0302"/>
    <w:rsid w:val="003D1817"/>
    <w:rsid w:val="003D1FD6"/>
    <w:rsid w:val="003D25F8"/>
    <w:rsid w:val="003D348E"/>
    <w:rsid w:val="003D35E2"/>
    <w:rsid w:val="003D4E16"/>
    <w:rsid w:val="003D57D1"/>
    <w:rsid w:val="003D643E"/>
    <w:rsid w:val="003D65EB"/>
    <w:rsid w:val="003D683B"/>
    <w:rsid w:val="003D6B0E"/>
    <w:rsid w:val="003D758B"/>
    <w:rsid w:val="003D7E24"/>
    <w:rsid w:val="003E037E"/>
    <w:rsid w:val="003E10ED"/>
    <w:rsid w:val="003E11F7"/>
    <w:rsid w:val="003E1368"/>
    <w:rsid w:val="003E1374"/>
    <w:rsid w:val="003E140D"/>
    <w:rsid w:val="003E150D"/>
    <w:rsid w:val="003E1896"/>
    <w:rsid w:val="003E1A78"/>
    <w:rsid w:val="003E1CF5"/>
    <w:rsid w:val="003E2447"/>
    <w:rsid w:val="003E314B"/>
    <w:rsid w:val="003E3CAA"/>
    <w:rsid w:val="003E3EA4"/>
    <w:rsid w:val="003E49B7"/>
    <w:rsid w:val="003E4FCF"/>
    <w:rsid w:val="003E56A3"/>
    <w:rsid w:val="003E56A5"/>
    <w:rsid w:val="003E5736"/>
    <w:rsid w:val="003E5F9D"/>
    <w:rsid w:val="003E6060"/>
    <w:rsid w:val="003E60AA"/>
    <w:rsid w:val="003E6863"/>
    <w:rsid w:val="003E6F5C"/>
    <w:rsid w:val="003E7AFD"/>
    <w:rsid w:val="003E7B52"/>
    <w:rsid w:val="003F167A"/>
    <w:rsid w:val="003F2AB2"/>
    <w:rsid w:val="003F31F0"/>
    <w:rsid w:val="003F3852"/>
    <w:rsid w:val="003F413F"/>
    <w:rsid w:val="003F41B7"/>
    <w:rsid w:val="003F41C8"/>
    <w:rsid w:val="003F42FF"/>
    <w:rsid w:val="003F437F"/>
    <w:rsid w:val="003F55E4"/>
    <w:rsid w:val="003F5B52"/>
    <w:rsid w:val="003F5DE5"/>
    <w:rsid w:val="003F680C"/>
    <w:rsid w:val="003F6973"/>
    <w:rsid w:val="003F6BC0"/>
    <w:rsid w:val="004000B4"/>
    <w:rsid w:val="00401111"/>
    <w:rsid w:val="004012F5"/>
    <w:rsid w:val="00401E6F"/>
    <w:rsid w:val="004021F6"/>
    <w:rsid w:val="004023CA"/>
    <w:rsid w:val="00402CAD"/>
    <w:rsid w:val="0040329F"/>
    <w:rsid w:val="00403604"/>
    <w:rsid w:val="00403FE8"/>
    <w:rsid w:val="00404AFB"/>
    <w:rsid w:val="00405916"/>
    <w:rsid w:val="00405FC8"/>
    <w:rsid w:val="004063C6"/>
    <w:rsid w:val="00406A84"/>
    <w:rsid w:val="00407716"/>
    <w:rsid w:val="004077FD"/>
    <w:rsid w:val="00407C3A"/>
    <w:rsid w:val="00412523"/>
    <w:rsid w:val="00413704"/>
    <w:rsid w:val="0041401D"/>
    <w:rsid w:val="00414D91"/>
    <w:rsid w:val="00415007"/>
    <w:rsid w:val="00415206"/>
    <w:rsid w:val="00415489"/>
    <w:rsid w:val="004155E4"/>
    <w:rsid w:val="004157BB"/>
    <w:rsid w:val="00415B65"/>
    <w:rsid w:val="00415C6C"/>
    <w:rsid w:val="00415D45"/>
    <w:rsid w:val="00415EE3"/>
    <w:rsid w:val="00415FB0"/>
    <w:rsid w:val="0041660D"/>
    <w:rsid w:val="004167FA"/>
    <w:rsid w:val="00416E67"/>
    <w:rsid w:val="00417634"/>
    <w:rsid w:val="0041798F"/>
    <w:rsid w:val="00417D07"/>
    <w:rsid w:val="0042038E"/>
    <w:rsid w:val="00421BBE"/>
    <w:rsid w:val="00422B4F"/>
    <w:rsid w:val="00422C4A"/>
    <w:rsid w:val="004237D1"/>
    <w:rsid w:val="00424CD5"/>
    <w:rsid w:val="00425771"/>
    <w:rsid w:val="0042586B"/>
    <w:rsid w:val="0042595B"/>
    <w:rsid w:val="00425FE7"/>
    <w:rsid w:val="00426467"/>
    <w:rsid w:val="004266BF"/>
    <w:rsid w:val="00426AF6"/>
    <w:rsid w:val="00426DF5"/>
    <w:rsid w:val="0042709F"/>
    <w:rsid w:val="00427AEC"/>
    <w:rsid w:val="004327B7"/>
    <w:rsid w:val="00432D66"/>
    <w:rsid w:val="00433BDF"/>
    <w:rsid w:val="00433BE0"/>
    <w:rsid w:val="00435F52"/>
    <w:rsid w:val="00436197"/>
    <w:rsid w:val="004364B9"/>
    <w:rsid w:val="00436669"/>
    <w:rsid w:val="00440721"/>
    <w:rsid w:val="00440DF7"/>
    <w:rsid w:val="00441950"/>
    <w:rsid w:val="004426AE"/>
    <w:rsid w:val="00442CBF"/>
    <w:rsid w:val="00442FC3"/>
    <w:rsid w:val="004430A9"/>
    <w:rsid w:val="00443774"/>
    <w:rsid w:val="00443843"/>
    <w:rsid w:val="004440BF"/>
    <w:rsid w:val="0044440A"/>
    <w:rsid w:val="0044486C"/>
    <w:rsid w:val="00444AA2"/>
    <w:rsid w:val="00444E0D"/>
    <w:rsid w:val="00445652"/>
    <w:rsid w:val="00446013"/>
    <w:rsid w:val="004463DF"/>
    <w:rsid w:val="0044674F"/>
    <w:rsid w:val="004470AE"/>
    <w:rsid w:val="0044777A"/>
    <w:rsid w:val="0045064B"/>
    <w:rsid w:val="004509A5"/>
    <w:rsid w:val="00450F09"/>
    <w:rsid w:val="00450FD7"/>
    <w:rsid w:val="004516D6"/>
    <w:rsid w:val="00451A69"/>
    <w:rsid w:val="00451A77"/>
    <w:rsid w:val="00451F4E"/>
    <w:rsid w:val="0045238E"/>
    <w:rsid w:val="00453DD6"/>
    <w:rsid w:val="004542B6"/>
    <w:rsid w:val="00454696"/>
    <w:rsid w:val="00454C5A"/>
    <w:rsid w:val="00454EE1"/>
    <w:rsid w:val="00455519"/>
    <w:rsid w:val="004558F4"/>
    <w:rsid w:val="00455A74"/>
    <w:rsid w:val="00455DEB"/>
    <w:rsid w:val="004561B7"/>
    <w:rsid w:val="00456D38"/>
    <w:rsid w:val="00457599"/>
    <w:rsid w:val="00460083"/>
    <w:rsid w:val="0046073A"/>
    <w:rsid w:val="00460AAE"/>
    <w:rsid w:val="00460FA9"/>
    <w:rsid w:val="00461685"/>
    <w:rsid w:val="004626B2"/>
    <w:rsid w:val="00462D9C"/>
    <w:rsid w:val="00462F8A"/>
    <w:rsid w:val="004642DE"/>
    <w:rsid w:val="00464873"/>
    <w:rsid w:val="00464F97"/>
    <w:rsid w:val="00465B15"/>
    <w:rsid w:val="004664A0"/>
    <w:rsid w:val="00467482"/>
    <w:rsid w:val="00470590"/>
    <w:rsid w:val="004708AD"/>
    <w:rsid w:val="004712EE"/>
    <w:rsid w:val="0047138C"/>
    <w:rsid w:val="00471CA3"/>
    <w:rsid w:val="0047224E"/>
    <w:rsid w:val="004727E6"/>
    <w:rsid w:val="0047306A"/>
    <w:rsid w:val="0047361E"/>
    <w:rsid w:val="004739ED"/>
    <w:rsid w:val="0047444F"/>
    <w:rsid w:val="00474483"/>
    <w:rsid w:val="004746FF"/>
    <w:rsid w:val="00475237"/>
    <w:rsid w:val="00475A35"/>
    <w:rsid w:val="00476301"/>
    <w:rsid w:val="00477A7C"/>
    <w:rsid w:val="00477BE4"/>
    <w:rsid w:val="00477E44"/>
    <w:rsid w:val="00477F2C"/>
    <w:rsid w:val="004800A6"/>
    <w:rsid w:val="0048095E"/>
    <w:rsid w:val="00480A48"/>
    <w:rsid w:val="00480B9D"/>
    <w:rsid w:val="0048222E"/>
    <w:rsid w:val="0048247A"/>
    <w:rsid w:val="0048286E"/>
    <w:rsid w:val="00482A55"/>
    <w:rsid w:val="00483079"/>
    <w:rsid w:val="00483FB8"/>
    <w:rsid w:val="004840D8"/>
    <w:rsid w:val="004840F3"/>
    <w:rsid w:val="0048636A"/>
    <w:rsid w:val="00486C29"/>
    <w:rsid w:val="004872C0"/>
    <w:rsid w:val="0048733F"/>
    <w:rsid w:val="004904DD"/>
    <w:rsid w:val="004908E6"/>
    <w:rsid w:val="0049106A"/>
    <w:rsid w:val="00491865"/>
    <w:rsid w:val="00493F46"/>
    <w:rsid w:val="00494105"/>
    <w:rsid w:val="0049414C"/>
    <w:rsid w:val="0049420D"/>
    <w:rsid w:val="004948A8"/>
    <w:rsid w:val="00494C67"/>
    <w:rsid w:val="00495631"/>
    <w:rsid w:val="004957B2"/>
    <w:rsid w:val="00495B5F"/>
    <w:rsid w:val="004967F6"/>
    <w:rsid w:val="0049680C"/>
    <w:rsid w:val="004970BC"/>
    <w:rsid w:val="004978EC"/>
    <w:rsid w:val="00497C0B"/>
    <w:rsid w:val="004A0B81"/>
    <w:rsid w:val="004A0D26"/>
    <w:rsid w:val="004A12E3"/>
    <w:rsid w:val="004A18AF"/>
    <w:rsid w:val="004A1A1F"/>
    <w:rsid w:val="004A1BA4"/>
    <w:rsid w:val="004A34C1"/>
    <w:rsid w:val="004A3830"/>
    <w:rsid w:val="004A408B"/>
    <w:rsid w:val="004A43E5"/>
    <w:rsid w:val="004A465F"/>
    <w:rsid w:val="004A471E"/>
    <w:rsid w:val="004A4A8E"/>
    <w:rsid w:val="004A5FFC"/>
    <w:rsid w:val="004A6700"/>
    <w:rsid w:val="004A7688"/>
    <w:rsid w:val="004B10D9"/>
    <w:rsid w:val="004B1D25"/>
    <w:rsid w:val="004B24DB"/>
    <w:rsid w:val="004B296B"/>
    <w:rsid w:val="004B2DD8"/>
    <w:rsid w:val="004B2DFF"/>
    <w:rsid w:val="004B34C3"/>
    <w:rsid w:val="004B3C25"/>
    <w:rsid w:val="004B3DBE"/>
    <w:rsid w:val="004B45F6"/>
    <w:rsid w:val="004B4796"/>
    <w:rsid w:val="004B6299"/>
    <w:rsid w:val="004B6883"/>
    <w:rsid w:val="004B6EEE"/>
    <w:rsid w:val="004B7108"/>
    <w:rsid w:val="004C00AE"/>
    <w:rsid w:val="004C0200"/>
    <w:rsid w:val="004C12D4"/>
    <w:rsid w:val="004C1B2E"/>
    <w:rsid w:val="004C1C42"/>
    <w:rsid w:val="004C2001"/>
    <w:rsid w:val="004C3A83"/>
    <w:rsid w:val="004C3C8C"/>
    <w:rsid w:val="004C4242"/>
    <w:rsid w:val="004C4C11"/>
    <w:rsid w:val="004C5C40"/>
    <w:rsid w:val="004C6717"/>
    <w:rsid w:val="004C672C"/>
    <w:rsid w:val="004C68B6"/>
    <w:rsid w:val="004C6EE8"/>
    <w:rsid w:val="004C77AE"/>
    <w:rsid w:val="004C7942"/>
    <w:rsid w:val="004C7E95"/>
    <w:rsid w:val="004D043C"/>
    <w:rsid w:val="004D30A0"/>
    <w:rsid w:val="004D3242"/>
    <w:rsid w:val="004D35D4"/>
    <w:rsid w:val="004D3A7C"/>
    <w:rsid w:val="004D3E42"/>
    <w:rsid w:val="004D5A71"/>
    <w:rsid w:val="004D6409"/>
    <w:rsid w:val="004D7041"/>
    <w:rsid w:val="004D7981"/>
    <w:rsid w:val="004E13D0"/>
    <w:rsid w:val="004E19C3"/>
    <w:rsid w:val="004E1D24"/>
    <w:rsid w:val="004E2174"/>
    <w:rsid w:val="004E2436"/>
    <w:rsid w:val="004E278C"/>
    <w:rsid w:val="004E28FC"/>
    <w:rsid w:val="004E4269"/>
    <w:rsid w:val="004E4340"/>
    <w:rsid w:val="004E44F3"/>
    <w:rsid w:val="004E5657"/>
    <w:rsid w:val="004E5D9A"/>
    <w:rsid w:val="004E6539"/>
    <w:rsid w:val="004E6AF8"/>
    <w:rsid w:val="004E7177"/>
    <w:rsid w:val="004E73DA"/>
    <w:rsid w:val="004E7415"/>
    <w:rsid w:val="004E762C"/>
    <w:rsid w:val="004E786A"/>
    <w:rsid w:val="004E7B8A"/>
    <w:rsid w:val="004F0335"/>
    <w:rsid w:val="004F0350"/>
    <w:rsid w:val="004F1672"/>
    <w:rsid w:val="004F18B0"/>
    <w:rsid w:val="004F1D48"/>
    <w:rsid w:val="004F1D94"/>
    <w:rsid w:val="004F24B9"/>
    <w:rsid w:val="004F2983"/>
    <w:rsid w:val="004F2FDC"/>
    <w:rsid w:val="004F50B1"/>
    <w:rsid w:val="004F56E3"/>
    <w:rsid w:val="004F60BA"/>
    <w:rsid w:val="004F656D"/>
    <w:rsid w:val="004F6842"/>
    <w:rsid w:val="004F6EB0"/>
    <w:rsid w:val="005003D8"/>
    <w:rsid w:val="00500BF5"/>
    <w:rsid w:val="005017EE"/>
    <w:rsid w:val="005019B9"/>
    <w:rsid w:val="00502011"/>
    <w:rsid w:val="0050256B"/>
    <w:rsid w:val="00504B51"/>
    <w:rsid w:val="00504E32"/>
    <w:rsid w:val="00504F6F"/>
    <w:rsid w:val="00504FD8"/>
    <w:rsid w:val="0050659D"/>
    <w:rsid w:val="005069F4"/>
    <w:rsid w:val="00507C13"/>
    <w:rsid w:val="00507E97"/>
    <w:rsid w:val="00507FB8"/>
    <w:rsid w:val="00510FB1"/>
    <w:rsid w:val="00511216"/>
    <w:rsid w:val="00511505"/>
    <w:rsid w:val="005117D2"/>
    <w:rsid w:val="005118CE"/>
    <w:rsid w:val="00511C7E"/>
    <w:rsid w:val="0051312D"/>
    <w:rsid w:val="00513C63"/>
    <w:rsid w:val="00513F65"/>
    <w:rsid w:val="00514065"/>
    <w:rsid w:val="00514792"/>
    <w:rsid w:val="00514BD3"/>
    <w:rsid w:val="005156F7"/>
    <w:rsid w:val="005158A9"/>
    <w:rsid w:val="00517279"/>
    <w:rsid w:val="00520E05"/>
    <w:rsid w:val="00521175"/>
    <w:rsid w:val="00521CB5"/>
    <w:rsid w:val="00522C2F"/>
    <w:rsid w:val="00523C65"/>
    <w:rsid w:val="005242EF"/>
    <w:rsid w:val="00524BFD"/>
    <w:rsid w:val="00524CF0"/>
    <w:rsid w:val="00525801"/>
    <w:rsid w:val="00525B9B"/>
    <w:rsid w:val="00525C24"/>
    <w:rsid w:val="00526DC3"/>
    <w:rsid w:val="00530AE0"/>
    <w:rsid w:val="0053161D"/>
    <w:rsid w:val="00531F74"/>
    <w:rsid w:val="005329BA"/>
    <w:rsid w:val="00532E8D"/>
    <w:rsid w:val="0053305E"/>
    <w:rsid w:val="005331DB"/>
    <w:rsid w:val="00533B8C"/>
    <w:rsid w:val="00533BFB"/>
    <w:rsid w:val="00533C69"/>
    <w:rsid w:val="005346F8"/>
    <w:rsid w:val="00534EFA"/>
    <w:rsid w:val="005356A6"/>
    <w:rsid w:val="0053604C"/>
    <w:rsid w:val="005362EB"/>
    <w:rsid w:val="00536F4F"/>
    <w:rsid w:val="00540965"/>
    <w:rsid w:val="00540DB6"/>
    <w:rsid w:val="00541AD3"/>
    <w:rsid w:val="0054201D"/>
    <w:rsid w:val="00543583"/>
    <w:rsid w:val="0054449F"/>
    <w:rsid w:val="0054520E"/>
    <w:rsid w:val="005458BA"/>
    <w:rsid w:val="00545FB7"/>
    <w:rsid w:val="005463A6"/>
    <w:rsid w:val="00547D5D"/>
    <w:rsid w:val="0055002D"/>
    <w:rsid w:val="00551384"/>
    <w:rsid w:val="00551D77"/>
    <w:rsid w:val="00552080"/>
    <w:rsid w:val="00553639"/>
    <w:rsid w:val="00554676"/>
    <w:rsid w:val="005548F4"/>
    <w:rsid w:val="00555204"/>
    <w:rsid w:val="00555CFD"/>
    <w:rsid w:val="00555D37"/>
    <w:rsid w:val="00555DE2"/>
    <w:rsid w:val="005569E6"/>
    <w:rsid w:val="00556E73"/>
    <w:rsid w:val="00557CE7"/>
    <w:rsid w:val="00557CFE"/>
    <w:rsid w:val="00560AFF"/>
    <w:rsid w:val="00561B52"/>
    <w:rsid w:val="00561E63"/>
    <w:rsid w:val="005620B5"/>
    <w:rsid w:val="00562A2E"/>
    <w:rsid w:val="005630D8"/>
    <w:rsid w:val="005637F2"/>
    <w:rsid w:val="00563BFF"/>
    <w:rsid w:val="00563FAC"/>
    <w:rsid w:val="005642CD"/>
    <w:rsid w:val="005647AD"/>
    <w:rsid w:val="00564D52"/>
    <w:rsid w:val="00566370"/>
    <w:rsid w:val="005665D1"/>
    <w:rsid w:val="00567516"/>
    <w:rsid w:val="00567AD0"/>
    <w:rsid w:val="0057016E"/>
    <w:rsid w:val="00570454"/>
    <w:rsid w:val="00571393"/>
    <w:rsid w:val="005716FD"/>
    <w:rsid w:val="00571B0D"/>
    <w:rsid w:val="00572053"/>
    <w:rsid w:val="0057219E"/>
    <w:rsid w:val="0057274C"/>
    <w:rsid w:val="005736C3"/>
    <w:rsid w:val="00574642"/>
    <w:rsid w:val="00574820"/>
    <w:rsid w:val="00574D57"/>
    <w:rsid w:val="00574DD2"/>
    <w:rsid w:val="00576054"/>
    <w:rsid w:val="0057695E"/>
    <w:rsid w:val="005769F4"/>
    <w:rsid w:val="00576A10"/>
    <w:rsid w:val="00577D7C"/>
    <w:rsid w:val="00580509"/>
    <w:rsid w:val="00580AE5"/>
    <w:rsid w:val="005812F0"/>
    <w:rsid w:val="00581CCB"/>
    <w:rsid w:val="0058256C"/>
    <w:rsid w:val="00582947"/>
    <w:rsid w:val="00582A1D"/>
    <w:rsid w:val="00582C60"/>
    <w:rsid w:val="0058313A"/>
    <w:rsid w:val="00583B48"/>
    <w:rsid w:val="00584085"/>
    <w:rsid w:val="00584355"/>
    <w:rsid w:val="00585590"/>
    <w:rsid w:val="00586050"/>
    <w:rsid w:val="00586E35"/>
    <w:rsid w:val="00586EA8"/>
    <w:rsid w:val="00587B51"/>
    <w:rsid w:val="00587D07"/>
    <w:rsid w:val="00587D12"/>
    <w:rsid w:val="00587D6E"/>
    <w:rsid w:val="00587F66"/>
    <w:rsid w:val="0059153C"/>
    <w:rsid w:val="00591B6A"/>
    <w:rsid w:val="00591F57"/>
    <w:rsid w:val="0059269C"/>
    <w:rsid w:val="00592CDB"/>
    <w:rsid w:val="00593281"/>
    <w:rsid w:val="005938DE"/>
    <w:rsid w:val="00594F18"/>
    <w:rsid w:val="00595715"/>
    <w:rsid w:val="00595E93"/>
    <w:rsid w:val="005965E5"/>
    <w:rsid w:val="0059660C"/>
    <w:rsid w:val="005968D1"/>
    <w:rsid w:val="00596B66"/>
    <w:rsid w:val="00596E46"/>
    <w:rsid w:val="005979BE"/>
    <w:rsid w:val="005A06E5"/>
    <w:rsid w:val="005A0ACD"/>
    <w:rsid w:val="005A21A4"/>
    <w:rsid w:val="005A2D06"/>
    <w:rsid w:val="005A5504"/>
    <w:rsid w:val="005A56E6"/>
    <w:rsid w:val="005A6081"/>
    <w:rsid w:val="005A65C0"/>
    <w:rsid w:val="005A6694"/>
    <w:rsid w:val="005A7591"/>
    <w:rsid w:val="005B023D"/>
    <w:rsid w:val="005B0A3C"/>
    <w:rsid w:val="005B0B81"/>
    <w:rsid w:val="005B0DF8"/>
    <w:rsid w:val="005B10BF"/>
    <w:rsid w:val="005B11DE"/>
    <w:rsid w:val="005B1579"/>
    <w:rsid w:val="005B1672"/>
    <w:rsid w:val="005B1840"/>
    <w:rsid w:val="005B1AC7"/>
    <w:rsid w:val="005B2922"/>
    <w:rsid w:val="005B2BD1"/>
    <w:rsid w:val="005B45CF"/>
    <w:rsid w:val="005B562E"/>
    <w:rsid w:val="005B5DFC"/>
    <w:rsid w:val="005B62A9"/>
    <w:rsid w:val="005B642D"/>
    <w:rsid w:val="005B6EA8"/>
    <w:rsid w:val="005C060F"/>
    <w:rsid w:val="005C06BC"/>
    <w:rsid w:val="005C12AB"/>
    <w:rsid w:val="005C12FD"/>
    <w:rsid w:val="005C1317"/>
    <w:rsid w:val="005C14EF"/>
    <w:rsid w:val="005C2EED"/>
    <w:rsid w:val="005C2FF9"/>
    <w:rsid w:val="005C32C4"/>
    <w:rsid w:val="005C3755"/>
    <w:rsid w:val="005C383D"/>
    <w:rsid w:val="005C55CA"/>
    <w:rsid w:val="005C66E4"/>
    <w:rsid w:val="005C6FFF"/>
    <w:rsid w:val="005C7614"/>
    <w:rsid w:val="005C7A41"/>
    <w:rsid w:val="005D0082"/>
    <w:rsid w:val="005D1101"/>
    <w:rsid w:val="005D1140"/>
    <w:rsid w:val="005D12AF"/>
    <w:rsid w:val="005D18F3"/>
    <w:rsid w:val="005D1925"/>
    <w:rsid w:val="005D1B63"/>
    <w:rsid w:val="005D2B5F"/>
    <w:rsid w:val="005D3F31"/>
    <w:rsid w:val="005D3FF1"/>
    <w:rsid w:val="005D46F4"/>
    <w:rsid w:val="005D5345"/>
    <w:rsid w:val="005D573C"/>
    <w:rsid w:val="005D5E09"/>
    <w:rsid w:val="005D6032"/>
    <w:rsid w:val="005D763E"/>
    <w:rsid w:val="005D7D7A"/>
    <w:rsid w:val="005E0BF1"/>
    <w:rsid w:val="005E1C48"/>
    <w:rsid w:val="005E211E"/>
    <w:rsid w:val="005E2C6E"/>
    <w:rsid w:val="005E36DE"/>
    <w:rsid w:val="005E3C02"/>
    <w:rsid w:val="005E3C2B"/>
    <w:rsid w:val="005E3DA9"/>
    <w:rsid w:val="005E4AE4"/>
    <w:rsid w:val="005E50D4"/>
    <w:rsid w:val="005E54C0"/>
    <w:rsid w:val="005E5AF3"/>
    <w:rsid w:val="005E5CD7"/>
    <w:rsid w:val="005E5F6D"/>
    <w:rsid w:val="005E63BD"/>
    <w:rsid w:val="005E77A8"/>
    <w:rsid w:val="005E7CE8"/>
    <w:rsid w:val="005F0717"/>
    <w:rsid w:val="005F0FB0"/>
    <w:rsid w:val="005F1494"/>
    <w:rsid w:val="005F17C0"/>
    <w:rsid w:val="005F1B6E"/>
    <w:rsid w:val="005F1C05"/>
    <w:rsid w:val="005F1C78"/>
    <w:rsid w:val="005F2AB9"/>
    <w:rsid w:val="005F308B"/>
    <w:rsid w:val="005F30D6"/>
    <w:rsid w:val="005F3AF4"/>
    <w:rsid w:val="005F4E51"/>
    <w:rsid w:val="005F4EDA"/>
    <w:rsid w:val="005F4EEC"/>
    <w:rsid w:val="005F5580"/>
    <w:rsid w:val="005F64EA"/>
    <w:rsid w:val="005F668F"/>
    <w:rsid w:val="005F68D6"/>
    <w:rsid w:val="005F7742"/>
    <w:rsid w:val="00600A9C"/>
    <w:rsid w:val="00601436"/>
    <w:rsid w:val="00603713"/>
    <w:rsid w:val="00603E6A"/>
    <w:rsid w:val="00604689"/>
    <w:rsid w:val="00604E79"/>
    <w:rsid w:val="006064FF"/>
    <w:rsid w:val="00607073"/>
    <w:rsid w:val="0060734D"/>
    <w:rsid w:val="006075F0"/>
    <w:rsid w:val="006076D7"/>
    <w:rsid w:val="00607E52"/>
    <w:rsid w:val="00610439"/>
    <w:rsid w:val="00612267"/>
    <w:rsid w:val="006126AB"/>
    <w:rsid w:val="00612F70"/>
    <w:rsid w:val="00613295"/>
    <w:rsid w:val="00613A4F"/>
    <w:rsid w:val="00614088"/>
    <w:rsid w:val="006142E3"/>
    <w:rsid w:val="00614E5A"/>
    <w:rsid w:val="00614E7A"/>
    <w:rsid w:val="00615856"/>
    <w:rsid w:val="006161AF"/>
    <w:rsid w:val="00616714"/>
    <w:rsid w:val="00616FC6"/>
    <w:rsid w:val="00617172"/>
    <w:rsid w:val="006172D0"/>
    <w:rsid w:val="006176D0"/>
    <w:rsid w:val="00620CAC"/>
    <w:rsid w:val="006213B6"/>
    <w:rsid w:val="00621C08"/>
    <w:rsid w:val="006225B4"/>
    <w:rsid w:val="00622826"/>
    <w:rsid w:val="00622FB4"/>
    <w:rsid w:val="0062350D"/>
    <w:rsid w:val="006239E0"/>
    <w:rsid w:val="00623A86"/>
    <w:rsid w:val="00623ADF"/>
    <w:rsid w:val="00624A8C"/>
    <w:rsid w:val="00625151"/>
    <w:rsid w:val="00625AD4"/>
    <w:rsid w:val="00625B73"/>
    <w:rsid w:val="00625BF5"/>
    <w:rsid w:val="00625F0F"/>
    <w:rsid w:val="00625F54"/>
    <w:rsid w:val="0062657A"/>
    <w:rsid w:val="00626D11"/>
    <w:rsid w:val="00626EA9"/>
    <w:rsid w:val="006273CD"/>
    <w:rsid w:val="00627460"/>
    <w:rsid w:val="006304DE"/>
    <w:rsid w:val="0063092C"/>
    <w:rsid w:val="00630B59"/>
    <w:rsid w:val="006317F3"/>
    <w:rsid w:val="00631C66"/>
    <w:rsid w:val="006331FE"/>
    <w:rsid w:val="00633534"/>
    <w:rsid w:val="006338F6"/>
    <w:rsid w:val="00634D28"/>
    <w:rsid w:val="00635048"/>
    <w:rsid w:val="006359BC"/>
    <w:rsid w:val="006367F9"/>
    <w:rsid w:val="00637035"/>
    <w:rsid w:val="006376DA"/>
    <w:rsid w:val="00637CC4"/>
    <w:rsid w:val="006405DF"/>
    <w:rsid w:val="0064069D"/>
    <w:rsid w:val="00640D28"/>
    <w:rsid w:val="00641880"/>
    <w:rsid w:val="00641DF5"/>
    <w:rsid w:val="0064270A"/>
    <w:rsid w:val="00642846"/>
    <w:rsid w:val="00642A15"/>
    <w:rsid w:val="00642B1D"/>
    <w:rsid w:val="00642BF8"/>
    <w:rsid w:val="00642DF6"/>
    <w:rsid w:val="0064343D"/>
    <w:rsid w:val="00643FFC"/>
    <w:rsid w:val="00644523"/>
    <w:rsid w:val="00644C9F"/>
    <w:rsid w:val="006456B8"/>
    <w:rsid w:val="00646100"/>
    <w:rsid w:val="00646DC6"/>
    <w:rsid w:val="00646F96"/>
    <w:rsid w:val="006479C5"/>
    <w:rsid w:val="00647E63"/>
    <w:rsid w:val="006503C3"/>
    <w:rsid w:val="006506E7"/>
    <w:rsid w:val="0065095E"/>
    <w:rsid w:val="00650997"/>
    <w:rsid w:val="00650AF6"/>
    <w:rsid w:val="00650D86"/>
    <w:rsid w:val="006514F4"/>
    <w:rsid w:val="006522F3"/>
    <w:rsid w:val="00652CF4"/>
    <w:rsid w:val="006531EB"/>
    <w:rsid w:val="00653610"/>
    <w:rsid w:val="00653BDC"/>
    <w:rsid w:val="0065591F"/>
    <w:rsid w:val="0065634F"/>
    <w:rsid w:val="00656D30"/>
    <w:rsid w:val="0065726F"/>
    <w:rsid w:val="006600EA"/>
    <w:rsid w:val="00660898"/>
    <w:rsid w:val="0066150B"/>
    <w:rsid w:val="006615E4"/>
    <w:rsid w:val="00661999"/>
    <w:rsid w:val="00661F79"/>
    <w:rsid w:val="00663099"/>
    <w:rsid w:val="006631F2"/>
    <w:rsid w:val="006633C1"/>
    <w:rsid w:val="00663C32"/>
    <w:rsid w:val="00663D0F"/>
    <w:rsid w:val="00665261"/>
    <w:rsid w:val="00665644"/>
    <w:rsid w:val="00666840"/>
    <w:rsid w:val="00667375"/>
    <w:rsid w:val="0066756E"/>
    <w:rsid w:val="00667D3A"/>
    <w:rsid w:val="00670BB5"/>
    <w:rsid w:val="00670BBE"/>
    <w:rsid w:val="006716D7"/>
    <w:rsid w:val="006716E1"/>
    <w:rsid w:val="00671CE4"/>
    <w:rsid w:val="006720D0"/>
    <w:rsid w:val="006723BE"/>
    <w:rsid w:val="00672435"/>
    <w:rsid w:val="00672792"/>
    <w:rsid w:val="00672AAC"/>
    <w:rsid w:val="0067377B"/>
    <w:rsid w:val="00673964"/>
    <w:rsid w:val="00674BCE"/>
    <w:rsid w:val="00675547"/>
    <w:rsid w:val="006766FA"/>
    <w:rsid w:val="00677086"/>
    <w:rsid w:val="00677154"/>
    <w:rsid w:val="00677764"/>
    <w:rsid w:val="00677953"/>
    <w:rsid w:val="00677A12"/>
    <w:rsid w:val="006808E7"/>
    <w:rsid w:val="00680CCD"/>
    <w:rsid w:val="00680D0F"/>
    <w:rsid w:val="00680E4C"/>
    <w:rsid w:val="0068232A"/>
    <w:rsid w:val="0068274E"/>
    <w:rsid w:val="006833F4"/>
    <w:rsid w:val="00683545"/>
    <w:rsid w:val="00683928"/>
    <w:rsid w:val="0068404B"/>
    <w:rsid w:val="00684471"/>
    <w:rsid w:val="00684732"/>
    <w:rsid w:val="00684855"/>
    <w:rsid w:val="00684CCF"/>
    <w:rsid w:val="00685213"/>
    <w:rsid w:val="0068592E"/>
    <w:rsid w:val="00685978"/>
    <w:rsid w:val="00686E9A"/>
    <w:rsid w:val="00686F00"/>
    <w:rsid w:val="00687066"/>
    <w:rsid w:val="00687CC9"/>
    <w:rsid w:val="00687E6C"/>
    <w:rsid w:val="0069019D"/>
    <w:rsid w:val="0069023E"/>
    <w:rsid w:val="006903CA"/>
    <w:rsid w:val="00690B73"/>
    <w:rsid w:val="006914BC"/>
    <w:rsid w:val="006914D9"/>
    <w:rsid w:val="006915C6"/>
    <w:rsid w:val="00691A10"/>
    <w:rsid w:val="00692542"/>
    <w:rsid w:val="006929E1"/>
    <w:rsid w:val="00693C2D"/>
    <w:rsid w:val="0069447B"/>
    <w:rsid w:val="00694C2D"/>
    <w:rsid w:val="00694EA5"/>
    <w:rsid w:val="006951A4"/>
    <w:rsid w:val="00695457"/>
    <w:rsid w:val="00695CD2"/>
    <w:rsid w:val="006961EA"/>
    <w:rsid w:val="006963C9"/>
    <w:rsid w:val="00696F99"/>
    <w:rsid w:val="00696FC1"/>
    <w:rsid w:val="006A0DC9"/>
    <w:rsid w:val="006A0ED0"/>
    <w:rsid w:val="006A18D4"/>
    <w:rsid w:val="006A1C29"/>
    <w:rsid w:val="006A1F5B"/>
    <w:rsid w:val="006A2C32"/>
    <w:rsid w:val="006A2D49"/>
    <w:rsid w:val="006A2D7B"/>
    <w:rsid w:val="006A3219"/>
    <w:rsid w:val="006A4764"/>
    <w:rsid w:val="006A5427"/>
    <w:rsid w:val="006A556B"/>
    <w:rsid w:val="006A5AC4"/>
    <w:rsid w:val="006A5FE9"/>
    <w:rsid w:val="006A607F"/>
    <w:rsid w:val="006A6967"/>
    <w:rsid w:val="006A7212"/>
    <w:rsid w:val="006A724F"/>
    <w:rsid w:val="006A784F"/>
    <w:rsid w:val="006B01CE"/>
    <w:rsid w:val="006B2173"/>
    <w:rsid w:val="006B347D"/>
    <w:rsid w:val="006B3B9F"/>
    <w:rsid w:val="006B43A9"/>
    <w:rsid w:val="006B44F1"/>
    <w:rsid w:val="006B47D3"/>
    <w:rsid w:val="006B52C5"/>
    <w:rsid w:val="006B5538"/>
    <w:rsid w:val="006B5842"/>
    <w:rsid w:val="006B6B95"/>
    <w:rsid w:val="006B71A5"/>
    <w:rsid w:val="006B76CA"/>
    <w:rsid w:val="006B7A6C"/>
    <w:rsid w:val="006B7DBA"/>
    <w:rsid w:val="006C0C8F"/>
    <w:rsid w:val="006C0EF6"/>
    <w:rsid w:val="006C235A"/>
    <w:rsid w:val="006C267F"/>
    <w:rsid w:val="006C2817"/>
    <w:rsid w:val="006C2BDF"/>
    <w:rsid w:val="006C2CA5"/>
    <w:rsid w:val="006C30C3"/>
    <w:rsid w:val="006C33BD"/>
    <w:rsid w:val="006C3AAF"/>
    <w:rsid w:val="006C3B4C"/>
    <w:rsid w:val="006C43B8"/>
    <w:rsid w:val="006C460D"/>
    <w:rsid w:val="006C478A"/>
    <w:rsid w:val="006C5A75"/>
    <w:rsid w:val="006C5AE8"/>
    <w:rsid w:val="006C693F"/>
    <w:rsid w:val="006C748D"/>
    <w:rsid w:val="006C7742"/>
    <w:rsid w:val="006C7775"/>
    <w:rsid w:val="006D01D9"/>
    <w:rsid w:val="006D0395"/>
    <w:rsid w:val="006D0780"/>
    <w:rsid w:val="006D07FA"/>
    <w:rsid w:val="006D0AFE"/>
    <w:rsid w:val="006D15A4"/>
    <w:rsid w:val="006D218B"/>
    <w:rsid w:val="006D3367"/>
    <w:rsid w:val="006D352E"/>
    <w:rsid w:val="006D375F"/>
    <w:rsid w:val="006D3A58"/>
    <w:rsid w:val="006D3B33"/>
    <w:rsid w:val="006D4185"/>
    <w:rsid w:val="006D4C38"/>
    <w:rsid w:val="006D52D4"/>
    <w:rsid w:val="006D5ABA"/>
    <w:rsid w:val="006D5B75"/>
    <w:rsid w:val="006D6224"/>
    <w:rsid w:val="006D69A2"/>
    <w:rsid w:val="006D6E0D"/>
    <w:rsid w:val="006D7973"/>
    <w:rsid w:val="006D79F2"/>
    <w:rsid w:val="006E0251"/>
    <w:rsid w:val="006E02AA"/>
    <w:rsid w:val="006E0479"/>
    <w:rsid w:val="006E07D6"/>
    <w:rsid w:val="006E1D34"/>
    <w:rsid w:val="006E1F39"/>
    <w:rsid w:val="006E403E"/>
    <w:rsid w:val="006E4451"/>
    <w:rsid w:val="006E511D"/>
    <w:rsid w:val="006E5E76"/>
    <w:rsid w:val="006E6BF0"/>
    <w:rsid w:val="006E76E4"/>
    <w:rsid w:val="006F01E9"/>
    <w:rsid w:val="006F0473"/>
    <w:rsid w:val="006F0970"/>
    <w:rsid w:val="006F0AAF"/>
    <w:rsid w:val="006F1C0B"/>
    <w:rsid w:val="006F1C15"/>
    <w:rsid w:val="006F2464"/>
    <w:rsid w:val="006F24AE"/>
    <w:rsid w:val="006F2F9B"/>
    <w:rsid w:val="006F3BC0"/>
    <w:rsid w:val="006F3E28"/>
    <w:rsid w:val="006F408C"/>
    <w:rsid w:val="006F44F4"/>
    <w:rsid w:val="006F4AE5"/>
    <w:rsid w:val="006F5317"/>
    <w:rsid w:val="006F5652"/>
    <w:rsid w:val="006F57B9"/>
    <w:rsid w:val="006F5EDD"/>
    <w:rsid w:val="006F683A"/>
    <w:rsid w:val="006F6C5E"/>
    <w:rsid w:val="006F73C0"/>
    <w:rsid w:val="006F7C92"/>
    <w:rsid w:val="007005E8"/>
    <w:rsid w:val="00700C43"/>
    <w:rsid w:val="007016BB"/>
    <w:rsid w:val="007028DC"/>
    <w:rsid w:val="00702D14"/>
    <w:rsid w:val="00703D79"/>
    <w:rsid w:val="00703FCD"/>
    <w:rsid w:val="0070461A"/>
    <w:rsid w:val="00704851"/>
    <w:rsid w:val="007058A1"/>
    <w:rsid w:val="00705CE1"/>
    <w:rsid w:val="007065AC"/>
    <w:rsid w:val="0070664B"/>
    <w:rsid w:val="00706985"/>
    <w:rsid w:val="00706DA5"/>
    <w:rsid w:val="007073AB"/>
    <w:rsid w:val="007074DA"/>
    <w:rsid w:val="00707664"/>
    <w:rsid w:val="00707787"/>
    <w:rsid w:val="00707B1F"/>
    <w:rsid w:val="007108BB"/>
    <w:rsid w:val="00710D54"/>
    <w:rsid w:val="00710FE7"/>
    <w:rsid w:val="00712F2F"/>
    <w:rsid w:val="0071365D"/>
    <w:rsid w:val="00714190"/>
    <w:rsid w:val="007141DE"/>
    <w:rsid w:val="0071490D"/>
    <w:rsid w:val="007151AD"/>
    <w:rsid w:val="00715315"/>
    <w:rsid w:val="0071560E"/>
    <w:rsid w:val="00716391"/>
    <w:rsid w:val="0071708C"/>
    <w:rsid w:val="007176FE"/>
    <w:rsid w:val="00717A0A"/>
    <w:rsid w:val="00717F4F"/>
    <w:rsid w:val="00720B50"/>
    <w:rsid w:val="00720F7E"/>
    <w:rsid w:val="007212B3"/>
    <w:rsid w:val="0072184C"/>
    <w:rsid w:val="0072359D"/>
    <w:rsid w:val="00724973"/>
    <w:rsid w:val="00724BF0"/>
    <w:rsid w:val="0072745D"/>
    <w:rsid w:val="0072761F"/>
    <w:rsid w:val="00727A1D"/>
    <w:rsid w:val="007302B9"/>
    <w:rsid w:val="00730521"/>
    <w:rsid w:val="00730782"/>
    <w:rsid w:val="00730797"/>
    <w:rsid w:val="00730E8C"/>
    <w:rsid w:val="0073126B"/>
    <w:rsid w:val="007315F9"/>
    <w:rsid w:val="007316E0"/>
    <w:rsid w:val="00732A52"/>
    <w:rsid w:val="00733520"/>
    <w:rsid w:val="007337B7"/>
    <w:rsid w:val="007339DC"/>
    <w:rsid w:val="00733AC6"/>
    <w:rsid w:val="00733E2B"/>
    <w:rsid w:val="00733F6F"/>
    <w:rsid w:val="00733F80"/>
    <w:rsid w:val="00734794"/>
    <w:rsid w:val="0073534C"/>
    <w:rsid w:val="00736BD8"/>
    <w:rsid w:val="00736C0D"/>
    <w:rsid w:val="00736C9A"/>
    <w:rsid w:val="00740B61"/>
    <w:rsid w:val="007410F9"/>
    <w:rsid w:val="007413ED"/>
    <w:rsid w:val="00741FBB"/>
    <w:rsid w:val="007423E6"/>
    <w:rsid w:val="00742456"/>
    <w:rsid w:val="007434C0"/>
    <w:rsid w:val="007438E9"/>
    <w:rsid w:val="00745740"/>
    <w:rsid w:val="00745C28"/>
    <w:rsid w:val="00745FAD"/>
    <w:rsid w:val="00746661"/>
    <w:rsid w:val="007470E1"/>
    <w:rsid w:val="0074736E"/>
    <w:rsid w:val="0074778F"/>
    <w:rsid w:val="007478E0"/>
    <w:rsid w:val="00750460"/>
    <w:rsid w:val="007504FA"/>
    <w:rsid w:val="00750D4E"/>
    <w:rsid w:val="00750F0B"/>
    <w:rsid w:val="00751570"/>
    <w:rsid w:val="00751ECC"/>
    <w:rsid w:val="00752166"/>
    <w:rsid w:val="007530F6"/>
    <w:rsid w:val="00753988"/>
    <w:rsid w:val="007551E0"/>
    <w:rsid w:val="007553E4"/>
    <w:rsid w:val="00755FF3"/>
    <w:rsid w:val="00756773"/>
    <w:rsid w:val="00757037"/>
    <w:rsid w:val="007572BC"/>
    <w:rsid w:val="00757973"/>
    <w:rsid w:val="00760219"/>
    <w:rsid w:val="0076155A"/>
    <w:rsid w:val="0076217A"/>
    <w:rsid w:val="007629EA"/>
    <w:rsid w:val="00762FD8"/>
    <w:rsid w:val="00763686"/>
    <w:rsid w:val="00764B37"/>
    <w:rsid w:val="00765D8E"/>
    <w:rsid w:val="0076637D"/>
    <w:rsid w:val="007664A3"/>
    <w:rsid w:val="0076683E"/>
    <w:rsid w:val="00766A04"/>
    <w:rsid w:val="00766B61"/>
    <w:rsid w:val="00766B81"/>
    <w:rsid w:val="00766EC1"/>
    <w:rsid w:val="007674E8"/>
    <w:rsid w:val="00767A56"/>
    <w:rsid w:val="00767AAC"/>
    <w:rsid w:val="00767DC2"/>
    <w:rsid w:val="0077007A"/>
    <w:rsid w:val="00770569"/>
    <w:rsid w:val="007716CD"/>
    <w:rsid w:val="0077191F"/>
    <w:rsid w:val="0077255A"/>
    <w:rsid w:val="0077256A"/>
    <w:rsid w:val="007730B0"/>
    <w:rsid w:val="00774318"/>
    <w:rsid w:val="00776B73"/>
    <w:rsid w:val="00777414"/>
    <w:rsid w:val="00777470"/>
    <w:rsid w:val="00777ADC"/>
    <w:rsid w:val="00777D1A"/>
    <w:rsid w:val="00777D76"/>
    <w:rsid w:val="007808A5"/>
    <w:rsid w:val="007813D6"/>
    <w:rsid w:val="00781BBD"/>
    <w:rsid w:val="0078201F"/>
    <w:rsid w:val="0078250B"/>
    <w:rsid w:val="00782866"/>
    <w:rsid w:val="0078296E"/>
    <w:rsid w:val="00784762"/>
    <w:rsid w:val="007853AC"/>
    <w:rsid w:val="00785416"/>
    <w:rsid w:val="00785E08"/>
    <w:rsid w:val="007869E7"/>
    <w:rsid w:val="00786A18"/>
    <w:rsid w:val="007873E1"/>
    <w:rsid w:val="007879CE"/>
    <w:rsid w:val="00787AAF"/>
    <w:rsid w:val="00787B80"/>
    <w:rsid w:val="00787FC0"/>
    <w:rsid w:val="0079004C"/>
    <w:rsid w:val="007916AD"/>
    <w:rsid w:val="007919F0"/>
    <w:rsid w:val="007926E2"/>
    <w:rsid w:val="00793BEC"/>
    <w:rsid w:val="00794BEE"/>
    <w:rsid w:val="00795225"/>
    <w:rsid w:val="00795282"/>
    <w:rsid w:val="007954C7"/>
    <w:rsid w:val="0079590F"/>
    <w:rsid w:val="007960AC"/>
    <w:rsid w:val="00796764"/>
    <w:rsid w:val="00796915"/>
    <w:rsid w:val="00796F7D"/>
    <w:rsid w:val="00796FD7"/>
    <w:rsid w:val="00797DF0"/>
    <w:rsid w:val="007A0C22"/>
    <w:rsid w:val="007A118C"/>
    <w:rsid w:val="007A13DA"/>
    <w:rsid w:val="007A168C"/>
    <w:rsid w:val="007A2B91"/>
    <w:rsid w:val="007A3C56"/>
    <w:rsid w:val="007A3C88"/>
    <w:rsid w:val="007A4038"/>
    <w:rsid w:val="007A4866"/>
    <w:rsid w:val="007A5827"/>
    <w:rsid w:val="007A5A02"/>
    <w:rsid w:val="007A5B80"/>
    <w:rsid w:val="007A722D"/>
    <w:rsid w:val="007A748D"/>
    <w:rsid w:val="007B217C"/>
    <w:rsid w:val="007B36F1"/>
    <w:rsid w:val="007B3868"/>
    <w:rsid w:val="007B39FA"/>
    <w:rsid w:val="007B3EBA"/>
    <w:rsid w:val="007B4683"/>
    <w:rsid w:val="007B47F6"/>
    <w:rsid w:val="007B4FEF"/>
    <w:rsid w:val="007B5C9D"/>
    <w:rsid w:val="007B76AF"/>
    <w:rsid w:val="007B794A"/>
    <w:rsid w:val="007B7B08"/>
    <w:rsid w:val="007C0698"/>
    <w:rsid w:val="007C0AD3"/>
    <w:rsid w:val="007C1B00"/>
    <w:rsid w:val="007C2116"/>
    <w:rsid w:val="007C2637"/>
    <w:rsid w:val="007C2733"/>
    <w:rsid w:val="007C2CCD"/>
    <w:rsid w:val="007C4A82"/>
    <w:rsid w:val="007C4FE5"/>
    <w:rsid w:val="007C55A0"/>
    <w:rsid w:val="007C59A7"/>
    <w:rsid w:val="007C5F6A"/>
    <w:rsid w:val="007C629D"/>
    <w:rsid w:val="007C6589"/>
    <w:rsid w:val="007C7304"/>
    <w:rsid w:val="007D0A95"/>
    <w:rsid w:val="007D0F2E"/>
    <w:rsid w:val="007D13ED"/>
    <w:rsid w:val="007D15C9"/>
    <w:rsid w:val="007D17AF"/>
    <w:rsid w:val="007D1E06"/>
    <w:rsid w:val="007D1EE4"/>
    <w:rsid w:val="007D3020"/>
    <w:rsid w:val="007D31E2"/>
    <w:rsid w:val="007D339B"/>
    <w:rsid w:val="007D3933"/>
    <w:rsid w:val="007D3A86"/>
    <w:rsid w:val="007D3E05"/>
    <w:rsid w:val="007D411E"/>
    <w:rsid w:val="007D4244"/>
    <w:rsid w:val="007D44CF"/>
    <w:rsid w:val="007D45AD"/>
    <w:rsid w:val="007D5473"/>
    <w:rsid w:val="007D55CF"/>
    <w:rsid w:val="007D7BED"/>
    <w:rsid w:val="007D7CCA"/>
    <w:rsid w:val="007E0C4F"/>
    <w:rsid w:val="007E0F6B"/>
    <w:rsid w:val="007E1303"/>
    <w:rsid w:val="007E1536"/>
    <w:rsid w:val="007E28AF"/>
    <w:rsid w:val="007E2D9C"/>
    <w:rsid w:val="007E3496"/>
    <w:rsid w:val="007E34CF"/>
    <w:rsid w:val="007E45C4"/>
    <w:rsid w:val="007E47CD"/>
    <w:rsid w:val="007E4A7E"/>
    <w:rsid w:val="007E4A87"/>
    <w:rsid w:val="007E546D"/>
    <w:rsid w:val="007E5818"/>
    <w:rsid w:val="007E5AEE"/>
    <w:rsid w:val="007E6695"/>
    <w:rsid w:val="007E6800"/>
    <w:rsid w:val="007E7CF2"/>
    <w:rsid w:val="007E7DA2"/>
    <w:rsid w:val="007E7FC0"/>
    <w:rsid w:val="007F0154"/>
    <w:rsid w:val="007F0A7D"/>
    <w:rsid w:val="007F1029"/>
    <w:rsid w:val="007F10E9"/>
    <w:rsid w:val="007F124E"/>
    <w:rsid w:val="007F1496"/>
    <w:rsid w:val="007F3366"/>
    <w:rsid w:val="007F36ED"/>
    <w:rsid w:val="007F4310"/>
    <w:rsid w:val="007F48A0"/>
    <w:rsid w:val="007F4C8D"/>
    <w:rsid w:val="007F4D6B"/>
    <w:rsid w:val="007F50B1"/>
    <w:rsid w:val="007F5648"/>
    <w:rsid w:val="007F5DC9"/>
    <w:rsid w:val="007F7014"/>
    <w:rsid w:val="007F7309"/>
    <w:rsid w:val="007F73FE"/>
    <w:rsid w:val="007F74FE"/>
    <w:rsid w:val="007F7563"/>
    <w:rsid w:val="00800A63"/>
    <w:rsid w:val="00800F55"/>
    <w:rsid w:val="00800FC0"/>
    <w:rsid w:val="00801BA8"/>
    <w:rsid w:val="008024B8"/>
    <w:rsid w:val="008028C8"/>
    <w:rsid w:val="008028CE"/>
    <w:rsid w:val="00803079"/>
    <w:rsid w:val="0080340E"/>
    <w:rsid w:val="00803510"/>
    <w:rsid w:val="00804C80"/>
    <w:rsid w:val="008057F3"/>
    <w:rsid w:val="00805D53"/>
    <w:rsid w:val="00805DBA"/>
    <w:rsid w:val="008062E5"/>
    <w:rsid w:val="0080634D"/>
    <w:rsid w:val="008074D9"/>
    <w:rsid w:val="00810312"/>
    <w:rsid w:val="00810D6C"/>
    <w:rsid w:val="00810F2A"/>
    <w:rsid w:val="00812D3E"/>
    <w:rsid w:val="008130DE"/>
    <w:rsid w:val="0081332A"/>
    <w:rsid w:val="008138B1"/>
    <w:rsid w:val="00813B15"/>
    <w:rsid w:val="00814302"/>
    <w:rsid w:val="00815A1D"/>
    <w:rsid w:val="00815D4B"/>
    <w:rsid w:val="00816A35"/>
    <w:rsid w:val="00816D13"/>
    <w:rsid w:val="00816D37"/>
    <w:rsid w:val="0081729E"/>
    <w:rsid w:val="00817ECD"/>
    <w:rsid w:val="00821CFA"/>
    <w:rsid w:val="00822142"/>
    <w:rsid w:val="0082221A"/>
    <w:rsid w:val="0082262E"/>
    <w:rsid w:val="00823571"/>
    <w:rsid w:val="00825130"/>
    <w:rsid w:val="00825684"/>
    <w:rsid w:val="00825744"/>
    <w:rsid w:val="00825B39"/>
    <w:rsid w:val="00827127"/>
    <w:rsid w:val="008279F8"/>
    <w:rsid w:val="00830FA2"/>
    <w:rsid w:val="00831C16"/>
    <w:rsid w:val="00831E9D"/>
    <w:rsid w:val="008322AA"/>
    <w:rsid w:val="00833CB6"/>
    <w:rsid w:val="00833E45"/>
    <w:rsid w:val="00834AB2"/>
    <w:rsid w:val="0083503D"/>
    <w:rsid w:val="00835100"/>
    <w:rsid w:val="00835236"/>
    <w:rsid w:val="008354AE"/>
    <w:rsid w:val="00835873"/>
    <w:rsid w:val="0083666F"/>
    <w:rsid w:val="00836EBB"/>
    <w:rsid w:val="008371A7"/>
    <w:rsid w:val="0084010F"/>
    <w:rsid w:val="00840180"/>
    <w:rsid w:val="008410F7"/>
    <w:rsid w:val="00841B0F"/>
    <w:rsid w:val="00842E24"/>
    <w:rsid w:val="00843A08"/>
    <w:rsid w:val="00843A36"/>
    <w:rsid w:val="00843F0D"/>
    <w:rsid w:val="0084407B"/>
    <w:rsid w:val="008442D2"/>
    <w:rsid w:val="00844721"/>
    <w:rsid w:val="008447B2"/>
    <w:rsid w:val="0084481F"/>
    <w:rsid w:val="00844BF7"/>
    <w:rsid w:val="00845513"/>
    <w:rsid w:val="00846D1C"/>
    <w:rsid w:val="00847239"/>
    <w:rsid w:val="0084735A"/>
    <w:rsid w:val="008477E5"/>
    <w:rsid w:val="00847AEF"/>
    <w:rsid w:val="008512F6"/>
    <w:rsid w:val="00851AB5"/>
    <w:rsid w:val="008526C6"/>
    <w:rsid w:val="00852D65"/>
    <w:rsid w:val="008534A5"/>
    <w:rsid w:val="0085357D"/>
    <w:rsid w:val="008536EB"/>
    <w:rsid w:val="00853F60"/>
    <w:rsid w:val="00854270"/>
    <w:rsid w:val="00855B27"/>
    <w:rsid w:val="008562F8"/>
    <w:rsid w:val="008567ED"/>
    <w:rsid w:val="00856F6A"/>
    <w:rsid w:val="00857CBF"/>
    <w:rsid w:val="00857D02"/>
    <w:rsid w:val="0086046D"/>
    <w:rsid w:val="00860730"/>
    <w:rsid w:val="00860E64"/>
    <w:rsid w:val="00860EE1"/>
    <w:rsid w:val="00861458"/>
    <w:rsid w:val="00861A4D"/>
    <w:rsid w:val="00861D13"/>
    <w:rsid w:val="00862434"/>
    <w:rsid w:val="00862FDF"/>
    <w:rsid w:val="00863078"/>
    <w:rsid w:val="008635FB"/>
    <w:rsid w:val="00863D25"/>
    <w:rsid w:val="00863F8C"/>
    <w:rsid w:val="008655E4"/>
    <w:rsid w:val="008655F5"/>
    <w:rsid w:val="00865E3E"/>
    <w:rsid w:val="008660E1"/>
    <w:rsid w:val="00867880"/>
    <w:rsid w:val="00870A84"/>
    <w:rsid w:val="00871B40"/>
    <w:rsid w:val="008723C4"/>
    <w:rsid w:val="00872FEE"/>
    <w:rsid w:val="008731E1"/>
    <w:rsid w:val="00873257"/>
    <w:rsid w:val="00873527"/>
    <w:rsid w:val="00874033"/>
    <w:rsid w:val="0087424D"/>
    <w:rsid w:val="008746B5"/>
    <w:rsid w:val="00874BF2"/>
    <w:rsid w:val="00875684"/>
    <w:rsid w:val="008757E5"/>
    <w:rsid w:val="0087599C"/>
    <w:rsid w:val="00876463"/>
    <w:rsid w:val="00876BC6"/>
    <w:rsid w:val="00877473"/>
    <w:rsid w:val="00877CA3"/>
    <w:rsid w:val="0088077C"/>
    <w:rsid w:val="00880AF2"/>
    <w:rsid w:val="00880B20"/>
    <w:rsid w:val="00880EA1"/>
    <w:rsid w:val="008814D0"/>
    <w:rsid w:val="00881E8B"/>
    <w:rsid w:val="008832C0"/>
    <w:rsid w:val="00883F3D"/>
    <w:rsid w:val="00883FA4"/>
    <w:rsid w:val="00884777"/>
    <w:rsid w:val="00885668"/>
    <w:rsid w:val="008857EF"/>
    <w:rsid w:val="00885E66"/>
    <w:rsid w:val="008860E5"/>
    <w:rsid w:val="008866F9"/>
    <w:rsid w:val="0088744A"/>
    <w:rsid w:val="00887531"/>
    <w:rsid w:val="00887FBD"/>
    <w:rsid w:val="00890BF3"/>
    <w:rsid w:val="0089126B"/>
    <w:rsid w:val="008913A8"/>
    <w:rsid w:val="0089225A"/>
    <w:rsid w:val="008929CC"/>
    <w:rsid w:val="0089386A"/>
    <w:rsid w:val="00893A72"/>
    <w:rsid w:val="00894504"/>
    <w:rsid w:val="0089463F"/>
    <w:rsid w:val="008946E3"/>
    <w:rsid w:val="00894854"/>
    <w:rsid w:val="00895215"/>
    <w:rsid w:val="00895607"/>
    <w:rsid w:val="00895833"/>
    <w:rsid w:val="008958FD"/>
    <w:rsid w:val="008976EB"/>
    <w:rsid w:val="00897A64"/>
    <w:rsid w:val="008A08E9"/>
    <w:rsid w:val="008A1007"/>
    <w:rsid w:val="008A17CF"/>
    <w:rsid w:val="008A2E63"/>
    <w:rsid w:val="008A3337"/>
    <w:rsid w:val="008A391D"/>
    <w:rsid w:val="008A3C2C"/>
    <w:rsid w:val="008A41D4"/>
    <w:rsid w:val="008A4699"/>
    <w:rsid w:val="008A469A"/>
    <w:rsid w:val="008A490E"/>
    <w:rsid w:val="008A498E"/>
    <w:rsid w:val="008A4B9A"/>
    <w:rsid w:val="008A5079"/>
    <w:rsid w:val="008A57CA"/>
    <w:rsid w:val="008A659A"/>
    <w:rsid w:val="008A6ACD"/>
    <w:rsid w:val="008A6B67"/>
    <w:rsid w:val="008A767E"/>
    <w:rsid w:val="008B0555"/>
    <w:rsid w:val="008B0CDD"/>
    <w:rsid w:val="008B14AC"/>
    <w:rsid w:val="008B1E55"/>
    <w:rsid w:val="008B257D"/>
    <w:rsid w:val="008B260B"/>
    <w:rsid w:val="008B3649"/>
    <w:rsid w:val="008B3877"/>
    <w:rsid w:val="008B396C"/>
    <w:rsid w:val="008B3B7A"/>
    <w:rsid w:val="008B4A7E"/>
    <w:rsid w:val="008B523C"/>
    <w:rsid w:val="008B579A"/>
    <w:rsid w:val="008B5941"/>
    <w:rsid w:val="008B6F75"/>
    <w:rsid w:val="008B6F77"/>
    <w:rsid w:val="008B7170"/>
    <w:rsid w:val="008B7CD5"/>
    <w:rsid w:val="008C11EB"/>
    <w:rsid w:val="008C56F3"/>
    <w:rsid w:val="008C6512"/>
    <w:rsid w:val="008C6A61"/>
    <w:rsid w:val="008C7001"/>
    <w:rsid w:val="008C79DB"/>
    <w:rsid w:val="008C7DBD"/>
    <w:rsid w:val="008C7EA1"/>
    <w:rsid w:val="008D0650"/>
    <w:rsid w:val="008D0BD4"/>
    <w:rsid w:val="008D0BDC"/>
    <w:rsid w:val="008D0E76"/>
    <w:rsid w:val="008D107E"/>
    <w:rsid w:val="008D1328"/>
    <w:rsid w:val="008D2F18"/>
    <w:rsid w:val="008D37DF"/>
    <w:rsid w:val="008D43A9"/>
    <w:rsid w:val="008D4632"/>
    <w:rsid w:val="008D47B2"/>
    <w:rsid w:val="008D4887"/>
    <w:rsid w:val="008D4F07"/>
    <w:rsid w:val="008D599E"/>
    <w:rsid w:val="008D5AAE"/>
    <w:rsid w:val="008D6D33"/>
    <w:rsid w:val="008D6F7D"/>
    <w:rsid w:val="008D78AA"/>
    <w:rsid w:val="008E15A3"/>
    <w:rsid w:val="008E258B"/>
    <w:rsid w:val="008E26AA"/>
    <w:rsid w:val="008E2D98"/>
    <w:rsid w:val="008E35B1"/>
    <w:rsid w:val="008E3922"/>
    <w:rsid w:val="008E3C0E"/>
    <w:rsid w:val="008E45FB"/>
    <w:rsid w:val="008E4EE1"/>
    <w:rsid w:val="008E50B6"/>
    <w:rsid w:val="008E565F"/>
    <w:rsid w:val="008E582B"/>
    <w:rsid w:val="008E669E"/>
    <w:rsid w:val="008E6CFD"/>
    <w:rsid w:val="008E6DFE"/>
    <w:rsid w:val="008E6E8C"/>
    <w:rsid w:val="008E6F3A"/>
    <w:rsid w:val="008E6FAD"/>
    <w:rsid w:val="008E7A2C"/>
    <w:rsid w:val="008E7CB0"/>
    <w:rsid w:val="008F003E"/>
    <w:rsid w:val="008F0399"/>
    <w:rsid w:val="008F053E"/>
    <w:rsid w:val="008F218D"/>
    <w:rsid w:val="008F27B2"/>
    <w:rsid w:val="008F2AA4"/>
    <w:rsid w:val="008F3869"/>
    <w:rsid w:val="008F48F0"/>
    <w:rsid w:val="008F4F02"/>
    <w:rsid w:val="008F5903"/>
    <w:rsid w:val="008F7063"/>
    <w:rsid w:val="008F72B3"/>
    <w:rsid w:val="008F741E"/>
    <w:rsid w:val="008F7614"/>
    <w:rsid w:val="008F79A6"/>
    <w:rsid w:val="009003F0"/>
    <w:rsid w:val="0090097B"/>
    <w:rsid w:val="00900D87"/>
    <w:rsid w:val="00901F72"/>
    <w:rsid w:val="0090219A"/>
    <w:rsid w:val="009028FE"/>
    <w:rsid w:val="00903ED1"/>
    <w:rsid w:val="00904E85"/>
    <w:rsid w:val="009064E4"/>
    <w:rsid w:val="0090792A"/>
    <w:rsid w:val="0090799B"/>
    <w:rsid w:val="00907CA4"/>
    <w:rsid w:val="00907D6B"/>
    <w:rsid w:val="00907E73"/>
    <w:rsid w:val="00907F4C"/>
    <w:rsid w:val="00910739"/>
    <w:rsid w:val="00910E14"/>
    <w:rsid w:val="00911A68"/>
    <w:rsid w:val="00911F5C"/>
    <w:rsid w:val="00911F9C"/>
    <w:rsid w:val="0091213B"/>
    <w:rsid w:val="00912373"/>
    <w:rsid w:val="00912B3F"/>
    <w:rsid w:val="00912BC8"/>
    <w:rsid w:val="00913A2B"/>
    <w:rsid w:val="00913B4E"/>
    <w:rsid w:val="00914044"/>
    <w:rsid w:val="00914CAD"/>
    <w:rsid w:val="00915663"/>
    <w:rsid w:val="00916D06"/>
    <w:rsid w:val="009202FD"/>
    <w:rsid w:val="009207E4"/>
    <w:rsid w:val="009208E1"/>
    <w:rsid w:val="009211D4"/>
    <w:rsid w:val="00921790"/>
    <w:rsid w:val="00921A2B"/>
    <w:rsid w:val="00921F73"/>
    <w:rsid w:val="00923567"/>
    <w:rsid w:val="00923AC5"/>
    <w:rsid w:val="0092458E"/>
    <w:rsid w:val="00925525"/>
    <w:rsid w:val="00925A9F"/>
    <w:rsid w:val="00925AB5"/>
    <w:rsid w:val="00925F56"/>
    <w:rsid w:val="0092610B"/>
    <w:rsid w:val="0092697B"/>
    <w:rsid w:val="00926EBD"/>
    <w:rsid w:val="0092720F"/>
    <w:rsid w:val="00927732"/>
    <w:rsid w:val="009279C8"/>
    <w:rsid w:val="00927E59"/>
    <w:rsid w:val="00927F69"/>
    <w:rsid w:val="00930123"/>
    <w:rsid w:val="009301DC"/>
    <w:rsid w:val="00930737"/>
    <w:rsid w:val="00930C49"/>
    <w:rsid w:val="009310BB"/>
    <w:rsid w:val="00931932"/>
    <w:rsid w:val="00931BAE"/>
    <w:rsid w:val="00931EF8"/>
    <w:rsid w:val="00932CE7"/>
    <w:rsid w:val="00932F85"/>
    <w:rsid w:val="00932F8A"/>
    <w:rsid w:val="00933274"/>
    <w:rsid w:val="00933497"/>
    <w:rsid w:val="00934148"/>
    <w:rsid w:val="00934F6E"/>
    <w:rsid w:val="009363D6"/>
    <w:rsid w:val="009411A1"/>
    <w:rsid w:val="00941451"/>
    <w:rsid w:val="0094182A"/>
    <w:rsid w:val="009434AE"/>
    <w:rsid w:val="009437C3"/>
    <w:rsid w:val="00943F30"/>
    <w:rsid w:val="00944A03"/>
    <w:rsid w:val="00944F9E"/>
    <w:rsid w:val="0094511C"/>
    <w:rsid w:val="00945448"/>
    <w:rsid w:val="009460E7"/>
    <w:rsid w:val="00947283"/>
    <w:rsid w:val="0094740B"/>
    <w:rsid w:val="00947561"/>
    <w:rsid w:val="009479C2"/>
    <w:rsid w:val="00947EA2"/>
    <w:rsid w:val="00947F21"/>
    <w:rsid w:val="00947FBF"/>
    <w:rsid w:val="00950046"/>
    <w:rsid w:val="009507B3"/>
    <w:rsid w:val="0095127A"/>
    <w:rsid w:val="0095252F"/>
    <w:rsid w:val="0095446E"/>
    <w:rsid w:val="00954700"/>
    <w:rsid w:val="00954828"/>
    <w:rsid w:val="0095540D"/>
    <w:rsid w:val="00955976"/>
    <w:rsid w:val="00955A15"/>
    <w:rsid w:val="009561C1"/>
    <w:rsid w:val="00956884"/>
    <w:rsid w:val="00957905"/>
    <w:rsid w:val="009604FC"/>
    <w:rsid w:val="00961303"/>
    <w:rsid w:val="0096240B"/>
    <w:rsid w:val="009626FA"/>
    <w:rsid w:val="009635F0"/>
    <w:rsid w:val="00963BBA"/>
    <w:rsid w:val="00963EB6"/>
    <w:rsid w:val="009647C8"/>
    <w:rsid w:val="009649E8"/>
    <w:rsid w:val="00964C7F"/>
    <w:rsid w:val="00966305"/>
    <w:rsid w:val="00966A1D"/>
    <w:rsid w:val="0096716E"/>
    <w:rsid w:val="00967846"/>
    <w:rsid w:val="00967D60"/>
    <w:rsid w:val="00971530"/>
    <w:rsid w:val="009719F6"/>
    <w:rsid w:val="0097275B"/>
    <w:rsid w:val="00972B2A"/>
    <w:rsid w:val="00973297"/>
    <w:rsid w:val="00973410"/>
    <w:rsid w:val="009734FF"/>
    <w:rsid w:val="00973C73"/>
    <w:rsid w:val="0097475F"/>
    <w:rsid w:val="00974D6C"/>
    <w:rsid w:val="0097514F"/>
    <w:rsid w:val="00975381"/>
    <w:rsid w:val="00975A05"/>
    <w:rsid w:val="00975FC8"/>
    <w:rsid w:val="009762D4"/>
    <w:rsid w:val="0097638F"/>
    <w:rsid w:val="00976428"/>
    <w:rsid w:val="0097694F"/>
    <w:rsid w:val="0097721C"/>
    <w:rsid w:val="00977C2D"/>
    <w:rsid w:val="00977D4A"/>
    <w:rsid w:val="0098033D"/>
    <w:rsid w:val="00980427"/>
    <w:rsid w:val="00981D94"/>
    <w:rsid w:val="009820F6"/>
    <w:rsid w:val="009822E8"/>
    <w:rsid w:val="00982539"/>
    <w:rsid w:val="00982F4C"/>
    <w:rsid w:val="00983425"/>
    <w:rsid w:val="00983EFF"/>
    <w:rsid w:val="0098412A"/>
    <w:rsid w:val="00984A96"/>
    <w:rsid w:val="00984C1B"/>
    <w:rsid w:val="00984D7C"/>
    <w:rsid w:val="0098508C"/>
    <w:rsid w:val="00985508"/>
    <w:rsid w:val="009856B0"/>
    <w:rsid w:val="009856C3"/>
    <w:rsid w:val="00986081"/>
    <w:rsid w:val="009867C7"/>
    <w:rsid w:val="00986AC1"/>
    <w:rsid w:val="0098700F"/>
    <w:rsid w:val="00987990"/>
    <w:rsid w:val="00987D46"/>
    <w:rsid w:val="00987EBA"/>
    <w:rsid w:val="00990C51"/>
    <w:rsid w:val="00990E8F"/>
    <w:rsid w:val="00991410"/>
    <w:rsid w:val="009914F6"/>
    <w:rsid w:val="00991A4E"/>
    <w:rsid w:val="009927EB"/>
    <w:rsid w:val="0099307E"/>
    <w:rsid w:val="009932E0"/>
    <w:rsid w:val="0099332B"/>
    <w:rsid w:val="00993A92"/>
    <w:rsid w:val="009947B8"/>
    <w:rsid w:val="0099487A"/>
    <w:rsid w:val="00994C7D"/>
    <w:rsid w:val="00994C89"/>
    <w:rsid w:val="009950AC"/>
    <w:rsid w:val="009958BA"/>
    <w:rsid w:val="00995A28"/>
    <w:rsid w:val="00995EF3"/>
    <w:rsid w:val="009961AB"/>
    <w:rsid w:val="009962EE"/>
    <w:rsid w:val="00997605"/>
    <w:rsid w:val="00997BFE"/>
    <w:rsid w:val="00997E5E"/>
    <w:rsid w:val="00997F6C"/>
    <w:rsid w:val="009A05F9"/>
    <w:rsid w:val="009A1008"/>
    <w:rsid w:val="009A10DC"/>
    <w:rsid w:val="009A1586"/>
    <w:rsid w:val="009A1B6E"/>
    <w:rsid w:val="009A1C0A"/>
    <w:rsid w:val="009A1CD9"/>
    <w:rsid w:val="009A2256"/>
    <w:rsid w:val="009A2D6B"/>
    <w:rsid w:val="009A3107"/>
    <w:rsid w:val="009A4B65"/>
    <w:rsid w:val="009A632A"/>
    <w:rsid w:val="009A6F67"/>
    <w:rsid w:val="009A7142"/>
    <w:rsid w:val="009B0864"/>
    <w:rsid w:val="009B088D"/>
    <w:rsid w:val="009B0B10"/>
    <w:rsid w:val="009B2060"/>
    <w:rsid w:val="009B36B6"/>
    <w:rsid w:val="009B47C8"/>
    <w:rsid w:val="009B562C"/>
    <w:rsid w:val="009B5CA5"/>
    <w:rsid w:val="009B5D3D"/>
    <w:rsid w:val="009B667C"/>
    <w:rsid w:val="009B7DFE"/>
    <w:rsid w:val="009C0BD4"/>
    <w:rsid w:val="009C1188"/>
    <w:rsid w:val="009C182F"/>
    <w:rsid w:val="009C1B63"/>
    <w:rsid w:val="009C1BDF"/>
    <w:rsid w:val="009C1EBB"/>
    <w:rsid w:val="009C1F2B"/>
    <w:rsid w:val="009C1F74"/>
    <w:rsid w:val="009C2BE4"/>
    <w:rsid w:val="009C2F19"/>
    <w:rsid w:val="009C377F"/>
    <w:rsid w:val="009C38CD"/>
    <w:rsid w:val="009C3F18"/>
    <w:rsid w:val="009C3F91"/>
    <w:rsid w:val="009C4203"/>
    <w:rsid w:val="009C49E6"/>
    <w:rsid w:val="009C4E5F"/>
    <w:rsid w:val="009C5B2C"/>
    <w:rsid w:val="009C5EA6"/>
    <w:rsid w:val="009C62CA"/>
    <w:rsid w:val="009C68D4"/>
    <w:rsid w:val="009C6F9E"/>
    <w:rsid w:val="009C7270"/>
    <w:rsid w:val="009D08CA"/>
    <w:rsid w:val="009D0D11"/>
    <w:rsid w:val="009D23BA"/>
    <w:rsid w:val="009D24AE"/>
    <w:rsid w:val="009D25E5"/>
    <w:rsid w:val="009D3051"/>
    <w:rsid w:val="009D3302"/>
    <w:rsid w:val="009D3464"/>
    <w:rsid w:val="009D37B6"/>
    <w:rsid w:val="009D41D4"/>
    <w:rsid w:val="009D5DFE"/>
    <w:rsid w:val="009D71AD"/>
    <w:rsid w:val="009D7FCC"/>
    <w:rsid w:val="009E0612"/>
    <w:rsid w:val="009E0678"/>
    <w:rsid w:val="009E1160"/>
    <w:rsid w:val="009E16AC"/>
    <w:rsid w:val="009E1E95"/>
    <w:rsid w:val="009E1F3F"/>
    <w:rsid w:val="009E2522"/>
    <w:rsid w:val="009E2962"/>
    <w:rsid w:val="009E29F4"/>
    <w:rsid w:val="009E3087"/>
    <w:rsid w:val="009E3349"/>
    <w:rsid w:val="009E3CCC"/>
    <w:rsid w:val="009E405B"/>
    <w:rsid w:val="009E49D1"/>
    <w:rsid w:val="009E4F23"/>
    <w:rsid w:val="009E528A"/>
    <w:rsid w:val="009E53F3"/>
    <w:rsid w:val="009E579A"/>
    <w:rsid w:val="009E57A6"/>
    <w:rsid w:val="009E5999"/>
    <w:rsid w:val="009E67B8"/>
    <w:rsid w:val="009E719F"/>
    <w:rsid w:val="009E7214"/>
    <w:rsid w:val="009E7277"/>
    <w:rsid w:val="009E752F"/>
    <w:rsid w:val="009E7BF0"/>
    <w:rsid w:val="009E7E50"/>
    <w:rsid w:val="009F017D"/>
    <w:rsid w:val="009F2021"/>
    <w:rsid w:val="009F2077"/>
    <w:rsid w:val="009F2305"/>
    <w:rsid w:val="009F267A"/>
    <w:rsid w:val="009F433A"/>
    <w:rsid w:val="009F4464"/>
    <w:rsid w:val="009F4F27"/>
    <w:rsid w:val="009F517D"/>
    <w:rsid w:val="009F6217"/>
    <w:rsid w:val="009F6564"/>
    <w:rsid w:val="009F6A8F"/>
    <w:rsid w:val="009F6AA6"/>
    <w:rsid w:val="009F7407"/>
    <w:rsid w:val="00A000E4"/>
    <w:rsid w:val="00A00384"/>
    <w:rsid w:val="00A00466"/>
    <w:rsid w:val="00A0061F"/>
    <w:rsid w:val="00A00659"/>
    <w:rsid w:val="00A00724"/>
    <w:rsid w:val="00A00A77"/>
    <w:rsid w:val="00A00F18"/>
    <w:rsid w:val="00A01018"/>
    <w:rsid w:val="00A012C5"/>
    <w:rsid w:val="00A01484"/>
    <w:rsid w:val="00A01A28"/>
    <w:rsid w:val="00A03322"/>
    <w:rsid w:val="00A047D2"/>
    <w:rsid w:val="00A04D46"/>
    <w:rsid w:val="00A065C2"/>
    <w:rsid w:val="00A0705C"/>
    <w:rsid w:val="00A07072"/>
    <w:rsid w:val="00A075CD"/>
    <w:rsid w:val="00A0768E"/>
    <w:rsid w:val="00A1083B"/>
    <w:rsid w:val="00A10E4B"/>
    <w:rsid w:val="00A114B0"/>
    <w:rsid w:val="00A12DBE"/>
    <w:rsid w:val="00A13539"/>
    <w:rsid w:val="00A1355D"/>
    <w:rsid w:val="00A136E1"/>
    <w:rsid w:val="00A13E06"/>
    <w:rsid w:val="00A14480"/>
    <w:rsid w:val="00A1486E"/>
    <w:rsid w:val="00A14DAD"/>
    <w:rsid w:val="00A14E86"/>
    <w:rsid w:val="00A1538C"/>
    <w:rsid w:val="00A17835"/>
    <w:rsid w:val="00A203C2"/>
    <w:rsid w:val="00A22165"/>
    <w:rsid w:val="00A22B7D"/>
    <w:rsid w:val="00A22CBF"/>
    <w:rsid w:val="00A232CF"/>
    <w:rsid w:val="00A24530"/>
    <w:rsid w:val="00A246A1"/>
    <w:rsid w:val="00A24B7C"/>
    <w:rsid w:val="00A25024"/>
    <w:rsid w:val="00A251AF"/>
    <w:rsid w:val="00A254D7"/>
    <w:rsid w:val="00A25503"/>
    <w:rsid w:val="00A27A2C"/>
    <w:rsid w:val="00A27D63"/>
    <w:rsid w:val="00A30A54"/>
    <w:rsid w:val="00A31F3D"/>
    <w:rsid w:val="00A320DD"/>
    <w:rsid w:val="00A32374"/>
    <w:rsid w:val="00A32D0D"/>
    <w:rsid w:val="00A33469"/>
    <w:rsid w:val="00A334D3"/>
    <w:rsid w:val="00A33628"/>
    <w:rsid w:val="00A33698"/>
    <w:rsid w:val="00A33F41"/>
    <w:rsid w:val="00A341E7"/>
    <w:rsid w:val="00A349B7"/>
    <w:rsid w:val="00A34BAC"/>
    <w:rsid w:val="00A34FE5"/>
    <w:rsid w:val="00A36001"/>
    <w:rsid w:val="00A364A4"/>
    <w:rsid w:val="00A36B5D"/>
    <w:rsid w:val="00A37140"/>
    <w:rsid w:val="00A40536"/>
    <w:rsid w:val="00A40E35"/>
    <w:rsid w:val="00A41D88"/>
    <w:rsid w:val="00A42918"/>
    <w:rsid w:val="00A42C08"/>
    <w:rsid w:val="00A42E45"/>
    <w:rsid w:val="00A43BF3"/>
    <w:rsid w:val="00A456A8"/>
    <w:rsid w:val="00A458DC"/>
    <w:rsid w:val="00A45CB6"/>
    <w:rsid w:val="00A46496"/>
    <w:rsid w:val="00A46723"/>
    <w:rsid w:val="00A47113"/>
    <w:rsid w:val="00A473E6"/>
    <w:rsid w:val="00A502F4"/>
    <w:rsid w:val="00A505E0"/>
    <w:rsid w:val="00A5071D"/>
    <w:rsid w:val="00A50842"/>
    <w:rsid w:val="00A517DD"/>
    <w:rsid w:val="00A51BD2"/>
    <w:rsid w:val="00A51D24"/>
    <w:rsid w:val="00A523C2"/>
    <w:rsid w:val="00A53DDF"/>
    <w:rsid w:val="00A54BCC"/>
    <w:rsid w:val="00A54F32"/>
    <w:rsid w:val="00A54F35"/>
    <w:rsid w:val="00A55B2A"/>
    <w:rsid w:val="00A56209"/>
    <w:rsid w:val="00A60555"/>
    <w:rsid w:val="00A60635"/>
    <w:rsid w:val="00A607C0"/>
    <w:rsid w:val="00A612E1"/>
    <w:rsid w:val="00A61AA7"/>
    <w:rsid w:val="00A61ACD"/>
    <w:rsid w:val="00A6214A"/>
    <w:rsid w:val="00A62542"/>
    <w:rsid w:val="00A62553"/>
    <w:rsid w:val="00A62A72"/>
    <w:rsid w:val="00A63267"/>
    <w:rsid w:val="00A63636"/>
    <w:rsid w:val="00A639FD"/>
    <w:rsid w:val="00A63FF1"/>
    <w:rsid w:val="00A65EAD"/>
    <w:rsid w:val="00A65EEE"/>
    <w:rsid w:val="00A65F77"/>
    <w:rsid w:val="00A667B6"/>
    <w:rsid w:val="00A67670"/>
    <w:rsid w:val="00A67759"/>
    <w:rsid w:val="00A67A63"/>
    <w:rsid w:val="00A70456"/>
    <w:rsid w:val="00A7050E"/>
    <w:rsid w:val="00A70A5E"/>
    <w:rsid w:val="00A71022"/>
    <w:rsid w:val="00A72037"/>
    <w:rsid w:val="00A728C9"/>
    <w:rsid w:val="00A730F2"/>
    <w:rsid w:val="00A73499"/>
    <w:rsid w:val="00A73787"/>
    <w:rsid w:val="00A7388A"/>
    <w:rsid w:val="00A741C6"/>
    <w:rsid w:val="00A74F24"/>
    <w:rsid w:val="00A755CB"/>
    <w:rsid w:val="00A77074"/>
    <w:rsid w:val="00A77297"/>
    <w:rsid w:val="00A7739C"/>
    <w:rsid w:val="00A773C7"/>
    <w:rsid w:val="00A81C4C"/>
    <w:rsid w:val="00A81DE8"/>
    <w:rsid w:val="00A82634"/>
    <w:rsid w:val="00A827AA"/>
    <w:rsid w:val="00A82800"/>
    <w:rsid w:val="00A83673"/>
    <w:rsid w:val="00A845E8"/>
    <w:rsid w:val="00A845ED"/>
    <w:rsid w:val="00A8473C"/>
    <w:rsid w:val="00A84A2F"/>
    <w:rsid w:val="00A84BEA"/>
    <w:rsid w:val="00A84FC4"/>
    <w:rsid w:val="00A8535E"/>
    <w:rsid w:val="00A85573"/>
    <w:rsid w:val="00A858D2"/>
    <w:rsid w:val="00A85D8F"/>
    <w:rsid w:val="00A86DD2"/>
    <w:rsid w:val="00A86E05"/>
    <w:rsid w:val="00A8760E"/>
    <w:rsid w:val="00A87BC3"/>
    <w:rsid w:val="00A87D9D"/>
    <w:rsid w:val="00A90C74"/>
    <w:rsid w:val="00A9109E"/>
    <w:rsid w:val="00A92FAD"/>
    <w:rsid w:val="00A93059"/>
    <w:rsid w:val="00A93386"/>
    <w:rsid w:val="00A9386D"/>
    <w:rsid w:val="00A93E9F"/>
    <w:rsid w:val="00A94113"/>
    <w:rsid w:val="00A94323"/>
    <w:rsid w:val="00A9434B"/>
    <w:rsid w:val="00A94EA3"/>
    <w:rsid w:val="00A95558"/>
    <w:rsid w:val="00A95AB0"/>
    <w:rsid w:val="00A9643D"/>
    <w:rsid w:val="00A96476"/>
    <w:rsid w:val="00A967C8"/>
    <w:rsid w:val="00A96DAB"/>
    <w:rsid w:val="00A97866"/>
    <w:rsid w:val="00A97A97"/>
    <w:rsid w:val="00AA1503"/>
    <w:rsid w:val="00AA18AC"/>
    <w:rsid w:val="00AA1C9A"/>
    <w:rsid w:val="00AA43D0"/>
    <w:rsid w:val="00AA4F74"/>
    <w:rsid w:val="00AA5DAB"/>
    <w:rsid w:val="00AA661C"/>
    <w:rsid w:val="00AA67C5"/>
    <w:rsid w:val="00AA6814"/>
    <w:rsid w:val="00AA6E9B"/>
    <w:rsid w:val="00AA7963"/>
    <w:rsid w:val="00AA7CB7"/>
    <w:rsid w:val="00AB04B3"/>
    <w:rsid w:val="00AB0604"/>
    <w:rsid w:val="00AB1AB2"/>
    <w:rsid w:val="00AB24EC"/>
    <w:rsid w:val="00AB2594"/>
    <w:rsid w:val="00AB2AA6"/>
    <w:rsid w:val="00AB2B6A"/>
    <w:rsid w:val="00AB2F9A"/>
    <w:rsid w:val="00AB30C7"/>
    <w:rsid w:val="00AB3668"/>
    <w:rsid w:val="00AB3BAA"/>
    <w:rsid w:val="00AB3C34"/>
    <w:rsid w:val="00AB43F7"/>
    <w:rsid w:val="00AB4D8F"/>
    <w:rsid w:val="00AB506F"/>
    <w:rsid w:val="00AB555F"/>
    <w:rsid w:val="00AB5576"/>
    <w:rsid w:val="00AB55B5"/>
    <w:rsid w:val="00AB58D5"/>
    <w:rsid w:val="00AB6A07"/>
    <w:rsid w:val="00AB6D20"/>
    <w:rsid w:val="00AB6F0E"/>
    <w:rsid w:val="00AB76F3"/>
    <w:rsid w:val="00AB7AEE"/>
    <w:rsid w:val="00AB7B09"/>
    <w:rsid w:val="00AC15A3"/>
    <w:rsid w:val="00AC1726"/>
    <w:rsid w:val="00AC1B58"/>
    <w:rsid w:val="00AC2925"/>
    <w:rsid w:val="00AC4B1E"/>
    <w:rsid w:val="00AC5078"/>
    <w:rsid w:val="00AC5332"/>
    <w:rsid w:val="00AC605E"/>
    <w:rsid w:val="00AC670B"/>
    <w:rsid w:val="00AC6B7E"/>
    <w:rsid w:val="00AC72EA"/>
    <w:rsid w:val="00AC787E"/>
    <w:rsid w:val="00AC7C58"/>
    <w:rsid w:val="00AD0F6B"/>
    <w:rsid w:val="00AD1505"/>
    <w:rsid w:val="00AD2953"/>
    <w:rsid w:val="00AD3674"/>
    <w:rsid w:val="00AD3B65"/>
    <w:rsid w:val="00AD3E73"/>
    <w:rsid w:val="00AD4132"/>
    <w:rsid w:val="00AD499C"/>
    <w:rsid w:val="00AD5181"/>
    <w:rsid w:val="00AD59B8"/>
    <w:rsid w:val="00AD59FF"/>
    <w:rsid w:val="00AD6D4A"/>
    <w:rsid w:val="00AD7697"/>
    <w:rsid w:val="00AE139B"/>
    <w:rsid w:val="00AE1C06"/>
    <w:rsid w:val="00AE2124"/>
    <w:rsid w:val="00AE2647"/>
    <w:rsid w:val="00AE275E"/>
    <w:rsid w:val="00AE27A4"/>
    <w:rsid w:val="00AE2F47"/>
    <w:rsid w:val="00AE3046"/>
    <w:rsid w:val="00AE4027"/>
    <w:rsid w:val="00AE563B"/>
    <w:rsid w:val="00AE5EAD"/>
    <w:rsid w:val="00AE6F18"/>
    <w:rsid w:val="00AE7504"/>
    <w:rsid w:val="00AE7897"/>
    <w:rsid w:val="00AF0264"/>
    <w:rsid w:val="00AF0F75"/>
    <w:rsid w:val="00AF1BB1"/>
    <w:rsid w:val="00AF1D56"/>
    <w:rsid w:val="00AF221E"/>
    <w:rsid w:val="00AF24A4"/>
    <w:rsid w:val="00AF315E"/>
    <w:rsid w:val="00AF3296"/>
    <w:rsid w:val="00AF3354"/>
    <w:rsid w:val="00AF3D52"/>
    <w:rsid w:val="00AF5492"/>
    <w:rsid w:val="00AF63E4"/>
    <w:rsid w:val="00AF6D4E"/>
    <w:rsid w:val="00AF6EA8"/>
    <w:rsid w:val="00AF777B"/>
    <w:rsid w:val="00AF79B9"/>
    <w:rsid w:val="00AF7C04"/>
    <w:rsid w:val="00B025E2"/>
    <w:rsid w:val="00B03040"/>
    <w:rsid w:val="00B03429"/>
    <w:rsid w:val="00B035C5"/>
    <w:rsid w:val="00B03FB9"/>
    <w:rsid w:val="00B0401C"/>
    <w:rsid w:val="00B043E4"/>
    <w:rsid w:val="00B0501F"/>
    <w:rsid w:val="00B06101"/>
    <w:rsid w:val="00B06C30"/>
    <w:rsid w:val="00B07797"/>
    <w:rsid w:val="00B07DA4"/>
    <w:rsid w:val="00B1005F"/>
    <w:rsid w:val="00B107D1"/>
    <w:rsid w:val="00B1181A"/>
    <w:rsid w:val="00B11869"/>
    <w:rsid w:val="00B11EC9"/>
    <w:rsid w:val="00B11F80"/>
    <w:rsid w:val="00B1202F"/>
    <w:rsid w:val="00B129A7"/>
    <w:rsid w:val="00B12E4E"/>
    <w:rsid w:val="00B13182"/>
    <w:rsid w:val="00B14ADF"/>
    <w:rsid w:val="00B14C68"/>
    <w:rsid w:val="00B1569E"/>
    <w:rsid w:val="00B15BAD"/>
    <w:rsid w:val="00B16B81"/>
    <w:rsid w:val="00B16CE0"/>
    <w:rsid w:val="00B20768"/>
    <w:rsid w:val="00B20968"/>
    <w:rsid w:val="00B20F02"/>
    <w:rsid w:val="00B20FA7"/>
    <w:rsid w:val="00B218A7"/>
    <w:rsid w:val="00B21F9D"/>
    <w:rsid w:val="00B224B1"/>
    <w:rsid w:val="00B224E7"/>
    <w:rsid w:val="00B229B6"/>
    <w:rsid w:val="00B22C14"/>
    <w:rsid w:val="00B239DC"/>
    <w:rsid w:val="00B23B32"/>
    <w:rsid w:val="00B24860"/>
    <w:rsid w:val="00B24F1C"/>
    <w:rsid w:val="00B253EA"/>
    <w:rsid w:val="00B25CB6"/>
    <w:rsid w:val="00B269EE"/>
    <w:rsid w:val="00B26F63"/>
    <w:rsid w:val="00B2729F"/>
    <w:rsid w:val="00B306C1"/>
    <w:rsid w:val="00B30B52"/>
    <w:rsid w:val="00B31C67"/>
    <w:rsid w:val="00B324C3"/>
    <w:rsid w:val="00B32510"/>
    <w:rsid w:val="00B32B33"/>
    <w:rsid w:val="00B338D1"/>
    <w:rsid w:val="00B34BEC"/>
    <w:rsid w:val="00B3609F"/>
    <w:rsid w:val="00B36836"/>
    <w:rsid w:val="00B37AB3"/>
    <w:rsid w:val="00B40258"/>
    <w:rsid w:val="00B4183C"/>
    <w:rsid w:val="00B41F1A"/>
    <w:rsid w:val="00B432A1"/>
    <w:rsid w:val="00B433A1"/>
    <w:rsid w:val="00B439EF"/>
    <w:rsid w:val="00B441D6"/>
    <w:rsid w:val="00B44654"/>
    <w:rsid w:val="00B44747"/>
    <w:rsid w:val="00B44949"/>
    <w:rsid w:val="00B4514F"/>
    <w:rsid w:val="00B45831"/>
    <w:rsid w:val="00B4628D"/>
    <w:rsid w:val="00B463E8"/>
    <w:rsid w:val="00B4684A"/>
    <w:rsid w:val="00B46F9A"/>
    <w:rsid w:val="00B47625"/>
    <w:rsid w:val="00B47627"/>
    <w:rsid w:val="00B476D5"/>
    <w:rsid w:val="00B5002E"/>
    <w:rsid w:val="00B50651"/>
    <w:rsid w:val="00B50748"/>
    <w:rsid w:val="00B50756"/>
    <w:rsid w:val="00B51CBB"/>
    <w:rsid w:val="00B5298C"/>
    <w:rsid w:val="00B52CFD"/>
    <w:rsid w:val="00B5341A"/>
    <w:rsid w:val="00B54096"/>
    <w:rsid w:val="00B5456B"/>
    <w:rsid w:val="00B54B4E"/>
    <w:rsid w:val="00B54C50"/>
    <w:rsid w:val="00B5527F"/>
    <w:rsid w:val="00B56108"/>
    <w:rsid w:val="00B56D7F"/>
    <w:rsid w:val="00B573A3"/>
    <w:rsid w:val="00B600D3"/>
    <w:rsid w:val="00B602A2"/>
    <w:rsid w:val="00B60666"/>
    <w:rsid w:val="00B61A83"/>
    <w:rsid w:val="00B61C0E"/>
    <w:rsid w:val="00B6208F"/>
    <w:rsid w:val="00B6210D"/>
    <w:rsid w:val="00B628D9"/>
    <w:rsid w:val="00B62CC1"/>
    <w:rsid w:val="00B630C1"/>
    <w:rsid w:val="00B63287"/>
    <w:rsid w:val="00B636A2"/>
    <w:rsid w:val="00B63EC6"/>
    <w:rsid w:val="00B63F59"/>
    <w:rsid w:val="00B644D8"/>
    <w:rsid w:val="00B66431"/>
    <w:rsid w:val="00B673BF"/>
    <w:rsid w:val="00B6772F"/>
    <w:rsid w:val="00B67892"/>
    <w:rsid w:val="00B67C4B"/>
    <w:rsid w:val="00B67E2F"/>
    <w:rsid w:val="00B7177B"/>
    <w:rsid w:val="00B71E68"/>
    <w:rsid w:val="00B71EB5"/>
    <w:rsid w:val="00B71F73"/>
    <w:rsid w:val="00B72DD3"/>
    <w:rsid w:val="00B72DF1"/>
    <w:rsid w:val="00B737B4"/>
    <w:rsid w:val="00B746D8"/>
    <w:rsid w:val="00B74B6B"/>
    <w:rsid w:val="00B76A21"/>
    <w:rsid w:val="00B76DC9"/>
    <w:rsid w:val="00B775ED"/>
    <w:rsid w:val="00B77986"/>
    <w:rsid w:val="00B800E6"/>
    <w:rsid w:val="00B805A2"/>
    <w:rsid w:val="00B81770"/>
    <w:rsid w:val="00B827DA"/>
    <w:rsid w:val="00B82DA2"/>
    <w:rsid w:val="00B8303D"/>
    <w:rsid w:val="00B8459C"/>
    <w:rsid w:val="00B86125"/>
    <w:rsid w:val="00B867DD"/>
    <w:rsid w:val="00B86CFB"/>
    <w:rsid w:val="00B87247"/>
    <w:rsid w:val="00B874A9"/>
    <w:rsid w:val="00B87623"/>
    <w:rsid w:val="00B907A7"/>
    <w:rsid w:val="00B914A0"/>
    <w:rsid w:val="00B92396"/>
    <w:rsid w:val="00B93DF5"/>
    <w:rsid w:val="00B942FF"/>
    <w:rsid w:val="00B94B5C"/>
    <w:rsid w:val="00B95B8B"/>
    <w:rsid w:val="00B9675C"/>
    <w:rsid w:val="00B96F7D"/>
    <w:rsid w:val="00B97194"/>
    <w:rsid w:val="00BA04C8"/>
    <w:rsid w:val="00BA1063"/>
    <w:rsid w:val="00BA2186"/>
    <w:rsid w:val="00BA2425"/>
    <w:rsid w:val="00BA24B5"/>
    <w:rsid w:val="00BA26A2"/>
    <w:rsid w:val="00BA2F4E"/>
    <w:rsid w:val="00BA2FC1"/>
    <w:rsid w:val="00BA312B"/>
    <w:rsid w:val="00BA319D"/>
    <w:rsid w:val="00BA3F98"/>
    <w:rsid w:val="00BA3FB7"/>
    <w:rsid w:val="00BA4265"/>
    <w:rsid w:val="00BA665B"/>
    <w:rsid w:val="00BA7370"/>
    <w:rsid w:val="00BA7F1F"/>
    <w:rsid w:val="00BB019F"/>
    <w:rsid w:val="00BB0ED7"/>
    <w:rsid w:val="00BB1412"/>
    <w:rsid w:val="00BB2D97"/>
    <w:rsid w:val="00BB3222"/>
    <w:rsid w:val="00BB34E8"/>
    <w:rsid w:val="00BB34F6"/>
    <w:rsid w:val="00BB3648"/>
    <w:rsid w:val="00BB3CAF"/>
    <w:rsid w:val="00BB42E7"/>
    <w:rsid w:val="00BB44B5"/>
    <w:rsid w:val="00BB4D82"/>
    <w:rsid w:val="00BB5279"/>
    <w:rsid w:val="00BB5409"/>
    <w:rsid w:val="00BB55B5"/>
    <w:rsid w:val="00BB5828"/>
    <w:rsid w:val="00BB5C30"/>
    <w:rsid w:val="00BB5F2E"/>
    <w:rsid w:val="00BB5F2F"/>
    <w:rsid w:val="00BB61CE"/>
    <w:rsid w:val="00BB7054"/>
    <w:rsid w:val="00BB74D7"/>
    <w:rsid w:val="00BB7852"/>
    <w:rsid w:val="00BB7BC1"/>
    <w:rsid w:val="00BC04F3"/>
    <w:rsid w:val="00BC05AE"/>
    <w:rsid w:val="00BC084E"/>
    <w:rsid w:val="00BC0E1B"/>
    <w:rsid w:val="00BC19A1"/>
    <w:rsid w:val="00BC1D46"/>
    <w:rsid w:val="00BC1E6A"/>
    <w:rsid w:val="00BC1F60"/>
    <w:rsid w:val="00BC31A7"/>
    <w:rsid w:val="00BC3278"/>
    <w:rsid w:val="00BC32F6"/>
    <w:rsid w:val="00BC34D0"/>
    <w:rsid w:val="00BC3D10"/>
    <w:rsid w:val="00BC4170"/>
    <w:rsid w:val="00BC4476"/>
    <w:rsid w:val="00BC513B"/>
    <w:rsid w:val="00BC5339"/>
    <w:rsid w:val="00BC6588"/>
    <w:rsid w:val="00BD0241"/>
    <w:rsid w:val="00BD0DFB"/>
    <w:rsid w:val="00BD182F"/>
    <w:rsid w:val="00BD22C1"/>
    <w:rsid w:val="00BD27AC"/>
    <w:rsid w:val="00BD2FB9"/>
    <w:rsid w:val="00BD30FB"/>
    <w:rsid w:val="00BD3590"/>
    <w:rsid w:val="00BD36AE"/>
    <w:rsid w:val="00BD38B1"/>
    <w:rsid w:val="00BD3FA1"/>
    <w:rsid w:val="00BD4222"/>
    <w:rsid w:val="00BD46DE"/>
    <w:rsid w:val="00BD565A"/>
    <w:rsid w:val="00BD5CB2"/>
    <w:rsid w:val="00BD6072"/>
    <w:rsid w:val="00BD626C"/>
    <w:rsid w:val="00BD694B"/>
    <w:rsid w:val="00BD69A1"/>
    <w:rsid w:val="00BD6F5F"/>
    <w:rsid w:val="00BD7B4A"/>
    <w:rsid w:val="00BE00C3"/>
    <w:rsid w:val="00BE018D"/>
    <w:rsid w:val="00BE0372"/>
    <w:rsid w:val="00BE12E7"/>
    <w:rsid w:val="00BE12F9"/>
    <w:rsid w:val="00BE17B2"/>
    <w:rsid w:val="00BE1D05"/>
    <w:rsid w:val="00BE22A5"/>
    <w:rsid w:val="00BE3535"/>
    <w:rsid w:val="00BE5BEA"/>
    <w:rsid w:val="00BE6508"/>
    <w:rsid w:val="00BE7A1C"/>
    <w:rsid w:val="00BE7C88"/>
    <w:rsid w:val="00BF03FE"/>
    <w:rsid w:val="00BF0845"/>
    <w:rsid w:val="00BF0A1F"/>
    <w:rsid w:val="00BF129E"/>
    <w:rsid w:val="00BF1D66"/>
    <w:rsid w:val="00BF2D58"/>
    <w:rsid w:val="00BF3579"/>
    <w:rsid w:val="00BF414D"/>
    <w:rsid w:val="00BF4855"/>
    <w:rsid w:val="00BF49A5"/>
    <w:rsid w:val="00BF4CE0"/>
    <w:rsid w:val="00BF57AD"/>
    <w:rsid w:val="00BF5EFB"/>
    <w:rsid w:val="00BF65BE"/>
    <w:rsid w:val="00BF6BFF"/>
    <w:rsid w:val="00BF71CA"/>
    <w:rsid w:val="00BF79B1"/>
    <w:rsid w:val="00C00775"/>
    <w:rsid w:val="00C00ABF"/>
    <w:rsid w:val="00C00D88"/>
    <w:rsid w:val="00C00DDB"/>
    <w:rsid w:val="00C01772"/>
    <w:rsid w:val="00C01947"/>
    <w:rsid w:val="00C0319F"/>
    <w:rsid w:val="00C03438"/>
    <w:rsid w:val="00C03FFF"/>
    <w:rsid w:val="00C04169"/>
    <w:rsid w:val="00C0517B"/>
    <w:rsid w:val="00C058E2"/>
    <w:rsid w:val="00C05BC0"/>
    <w:rsid w:val="00C05D80"/>
    <w:rsid w:val="00C06971"/>
    <w:rsid w:val="00C073A1"/>
    <w:rsid w:val="00C07BA6"/>
    <w:rsid w:val="00C07ECD"/>
    <w:rsid w:val="00C1031C"/>
    <w:rsid w:val="00C1045E"/>
    <w:rsid w:val="00C10DD5"/>
    <w:rsid w:val="00C11006"/>
    <w:rsid w:val="00C1105F"/>
    <w:rsid w:val="00C11CA1"/>
    <w:rsid w:val="00C11DEC"/>
    <w:rsid w:val="00C126C1"/>
    <w:rsid w:val="00C138D4"/>
    <w:rsid w:val="00C16DDB"/>
    <w:rsid w:val="00C17386"/>
    <w:rsid w:val="00C17F00"/>
    <w:rsid w:val="00C214A3"/>
    <w:rsid w:val="00C23711"/>
    <w:rsid w:val="00C23A15"/>
    <w:rsid w:val="00C241C7"/>
    <w:rsid w:val="00C257EB"/>
    <w:rsid w:val="00C258B9"/>
    <w:rsid w:val="00C2594E"/>
    <w:rsid w:val="00C2612E"/>
    <w:rsid w:val="00C261D2"/>
    <w:rsid w:val="00C27B4A"/>
    <w:rsid w:val="00C31AED"/>
    <w:rsid w:val="00C32565"/>
    <w:rsid w:val="00C332B1"/>
    <w:rsid w:val="00C335E7"/>
    <w:rsid w:val="00C33C19"/>
    <w:rsid w:val="00C33E15"/>
    <w:rsid w:val="00C33EB4"/>
    <w:rsid w:val="00C33F03"/>
    <w:rsid w:val="00C35814"/>
    <w:rsid w:val="00C35D43"/>
    <w:rsid w:val="00C364E2"/>
    <w:rsid w:val="00C36D37"/>
    <w:rsid w:val="00C373CB"/>
    <w:rsid w:val="00C3744E"/>
    <w:rsid w:val="00C37941"/>
    <w:rsid w:val="00C40253"/>
    <w:rsid w:val="00C40591"/>
    <w:rsid w:val="00C408D9"/>
    <w:rsid w:val="00C40F7D"/>
    <w:rsid w:val="00C41377"/>
    <w:rsid w:val="00C4217B"/>
    <w:rsid w:val="00C424CE"/>
    <w:rsid w:val="00C4277A"/>
    <w:rsid w:val="00C43A76"/>
    <w:rsid w:val="00C4453F"/>
    <w:rsid w:val="00C45AE6"/>
    <w:rsid w:val="00C45C5B"/>
    <w:rsid w:val="00C462A5"/>
    <w:rsid w:val="00C4645E"/>
    <w:rsid w:val="00C46713"/>
    <w:rsid w:val="00C46A6D"/>
    <w:rsid w:val="00C47CD9"/>
    <w:rsid w:val="00C47DFE"/>
    <w:rsid w:val="00C5027F"/>
    <w:rsid w:val="00C510DC"/>
    <w:rsid w:val="00C5118D"/>
    <w:rsid w:val="00C5283F"/>
    <w:rsid w:val="00C5345A"/>
    <w:rsid w:val="00C54ADE"/>
    <w:rsid w:val="00C54FDD"/>
    <w:rsid w:val="00C56996"/>
    <w:rsid w:val="00C575C8"/>
    <w:rsid w:val="00C579CB"/>
    <w:rsid w:val="00C60CAC"/>
    <w:rsid w:val="00C60EBA"/>
    <w:rsid w:val="00C61F52"/>
    <w:rsid w:val="00C629A1"/>
    <w:rsid w:val="00C6347E"/>
    <w:rsid w:val="00C6372D"/>
    <w:rsid w:val="00C63B03"/>
    <w:rsid w:val="00C63E18"/>
    <w:rsid w:val="00C65EC7"/>
    <w:rsid w:val="00C661EF"/>
    <w:rsid w:val="00C664AD"/>
    <w:rsid w:val="00C665CC"/>
    <w:rsid w:val="00C672A1"/>
    <w:rsid w:val="00C67A87"/>
    <w:rsid w:val="00C70C4F"/>
    <w:rsid w:val="00C70DA7"/>
    <w:rsid w:val="00C71426"/>
    <w:rsid w:val="00C71CA8"/>
    <w:rsid w:val="00C71FE1"/>
    <w:rsid w:val="00C72D71"/>
    <w:rsid w:val="00C73446"/>
    <w:rsid w:val="00C75A4B"/>
    <w:rsid w:val="00C765FB"/>
    <w:rsid w:val="00C76801"/>
    <w:rsid w:val="00C773CC"/>
    <w:rsid w:val="00C776A7"/>
    <w:rsid w:val="00C77CBF"/>
    <w:rsid w:val="00C8197A"/>
    <w:rsid w:val="00C824AA"/>
    <w:rsid w:val="00C8285E"/>
    <w:rsid w:val="00C82F9F"/>
    <w:rsid w:val="00C83D29"/>
    <w:rsid w:val="00C84185"/>
    <w:rsid w:val="00C84518"/>
    <w:rsid w:val="00C85E2C"/>
    <w:rsid w:val="00C85E83"/>
    <w:rsid w:val="00C8608A"/>
    <w:rsid w:val="00C87888"/>
    <w:rsid w:val="00C87969"/>
    <w:rsid w:val="00C87D93"/>
    <w:rsid w:val="00C91253"/>
    <w:rsid w:val="00C913D0"/>
    <w:rsid w:val="00C91C5D"/>
    <w:rsid w:val="00C92812"/>
    <w:rsid w:val="00C929FE"/>
    <w:rsid w:val="00C92CC4"/>
    <w:rsid w:val="00C931DA"/>
    <w:rsid w:val="00C937DD"/>
    <w:rsid w:val="00C93960"/>
    <w:rsid w:val="00C93B17"/>
    <w:rsid w:val="00C93B2A"/>
    <w:rsid w:val="00C93E18"/>
    <w:rsid w:val="00C941FA"/>
    <w:rsid w:val="00C94BB3"/>
    <w:rsid w:val="00C94C42"/>
    <w:rsid w:val="00C94C7C"/>
    <w:rsid w:val="00C94D57"/>
    <w:rsid w:val="00C9552C"/>
    <w:rsid w:val="00C9692E"/>
    <w:rsid w:val="00C9716B"/>
    <w:rsid w:val="00C9781A"/>
    <w:rsid w:val="00CA1695"/>
    <w:rsid w:val="00CA1814"/>
    <w:rsid w:val="00CA204C"/>
    <w:rsid w:val="00CA2432"/>
    <w:rsid w:val="00CA277E"/>
    <w:rsid w:val="00CA3B34"/>
    <w:rsid w:val="00CA3E21"/>
    <w:rsid w:val="00CA4BD9"/>
    <w:rsid w:val="00CA574C"/>
    <w:rsid w:val="00CA6CB6"/>
    <w:rsid w:val="00CA6FD5"/>
    <w:rsid w:val="00CA7C5A"/>
    <w:rsid w:val="00CB0C85"/>
    <w:rsid w:val="00CB0F49"/>
    <w:rsid w:val="00CB0FAE"/>
    <w:rsid w:val="00CB1CF7"/>
    <w:rsid w:val="00CB204F"/>
    <w:rsid w:val="00CB2147"/>
    <w:rsid w:val="00CB215F"/>
    <w:rsid w:val="00CB337A"/>
    <w:rsid w:val="00CB37C5"/>
    <w:rsid w:val="00CB4245"/>
    <w:rsid w:val="00CB47DE"/>
    <w:rsid w:val="00CB4CE9"/>
    <w:rsid w:val="00CB5850"/>
    <w:rsid w:val="00CB6268"/>
    <w:rsid w:val="00CB654D"/>
    <w:rsid w:val="00CB6702"/>
    <w:rsid w:val="00CB6BB1"/>
    <w:rsid w:val="00CB6EFD"/>
    <w:rsid w:val="00CB7813"/>
    <w:rsid w:val="00CB7A16"/>
    <w:rsid w:val="00CB7F0D"/>
    <w:rsid w:val="00CC0D87"/>
    <w:rsid w:val="00CC1B01"/>
    <w:rsid w:val="00CC223B"/>
    <w:rsid w:val="00CC23CC"/>
    <w:rsid w:val="00CC2FC3"/>
    <w:rsid w:val="00CC331D"/>
    <w:rsid w:val="00CC3364"/>
    <w:rsid w:val="00CC33B0"/>
    <w:rsid w:val="00CC3CF5"/>
    <w:rsid w:val="00CC4049"/>
    <w:rsid w:val="00CC4CD7"/>
    <w:rsid w:val="00CC52F7"/>
    <w:rsid w:val="00CC57BE"/>
    <w:rsid w:val="00CC5BA8"/>
    <w:rsid w:val="00CC5D81"/>
    <w:rsid w:val="00CC64C5"/>
    <w:rsid w:val="00CC6717"/>
    <w:rsid w:val="00CC6871"/>
    <w:rsid w:val="00CC795E"/>
    <w:rsid w:val="00CC79FC"/>
    <w:rsid w:val="00CD028C"/>
    <w:rsid w:val="00CD0766"/>
    <w:rsid w:val="00CD0D6F"/>
    <w:rsid w:val="00CD1406"/>
    <w:rsid w:val="00CD1457"/>
    <w:rsid w:val="00CD154B"/>
    <w:rsid w:val="00CD1B95"/>
    <w:rsid w:val="00CD269E"/>
    <w:rsid w:val="00CD29E9"/>
    <w:rsid w:val="00CD3B1E"/>
    <w:rsid w:val="00CD40C7"/>
    <w:rsid w:val="00CD56DE"/>
    <w:rsid w:val="00CD5E75"/>
    <w:rsid w:val="00CD60B7"/>
    <w:rsid w:val="00CD6866"/>
    <w:rsid w:val="00CD7643"/>
    <w:rsid w:val="00CD791B"/>
    <w:rsid w:val="00CD7DEE"/>
    <w:rsid w:val="00CE19E5"/>
    <w:rsid w:val="00CE2640"/>
    <w:rsid w:val="00CE2E7C"/>
    <w:rsid w:val="00CE3E0D"/>
    <w:rsid w:val="00CE43D4"/>
    <w:rsid w:val="00CE47A2"/>
    <w:rsid w:val="00CE5919"/>
    <w:rsid w:val="00CE63B4"/>
    <w:rsid w:val="00CE696A"/>
    <w:rsid w:val="00CE7489"/>
    <w:rsid w:val="00CE74B8"/>
    <w:rsid w:val="00CF0901"/>
    <w:rsid w:val="00CF0ADA"/>
    <w:rsid w:val="00CF1498"/>
    <w:rsid w:val="00CF2160"/>
    <w:rsid w:val="00CF2B04"/>
    <w:rsid w:val="00CF2B7D"/>
    <w:rsid w:val="00CF3275"/>
    <w:rsid w:val="00CF3CB0"/>
    <w:rsid w:val="00CF3E43"/>
    <w:rsid w:val="00CF466A"/>
    <w:rsid w:val="00CF4C21"/>
    <w:rsid w:val="00CF4CA6"/>
    <w:rsid w:val="00CF5188"/>
    <w:rsid w:val="00CF5551"/>
    <w:rsid w:val="00CF675F"/>
    <w:rsid w:val="00CF67CE"/>
    <w:rsid w:val="00CF682E"/>
    <w:rsid w:val="00CF705F"/>
    <w:rsid w:val="00D000AB"/>
    <w:rsid w:val="00D001D6"/>
    <w:rsid w:val="00D00F3C"/>
    <w:rsid w:val="00D0107F"/>
    <w:rsid w:val="00D01DA5"/>
    <w:rsid w:val="00D020B7"/>
    <w:rsid w:val="00D023D6"/>
    <w:rsid w:val="00D025E6"/>
    <w:rsid w:val="00D03223"/>
    <w:rsid w:val="00D03768"/>
    <w:rsid w:val="00D03C50"/>
    <w:rsid w:val="00D0426B"/>
    <w:rsid w:val="00D0462F"/>
    <w:rsid w:val="00D04820"/>
    <w:rsid w:val="00D04928"/>
    <w:rsid w:val="00D05727"/>
    <w:rsid w:val="00D105EA"/>
    <w:rsid w:val="00D10EF4"/>
    <w:rsid w:val="00D11302"/>
    <w:rsid w:val="00D11394"/>
    <w:rsid w:val="00D11508"/>
    <w:rsid w:val="00D122DD"/>
    <w:rsid w:val="00D12630"/>
    <w:rsid w:val="00D12668"/>
    <w:rsid w:val="00D12D4A"/>
    <w:rsid w:val="00D149A7"/>
    <w:rsid w:val="00D14C78"/>
    <w:rsid w:val="00D14CFB"/>
    <w:rsid w:val="00D150EC"/>
    <w:rsid w:val="00D15823"/>
    <w:rsid w:val="00D15BCD"/>
    <w:rsid w:val="00D20B88"/>
    <w:rsid w:val="00D219A4"/>
    <w:rsid w:val="00D2233A"/>
    <w:rsid w:val="00D22D78"/>
    <w:rsid w:val="00D22E8F"/>
    <w:rsid w:val="00D236D6"/>
    <w:rsid w:val="00D23C1B"/>
    <w:rsid w:val="00D24436"/>
    <w:rsid w:val="00D244DF"/>
    <w:rsid w:val="00D245AC"/>
    <w:rsid w:val="00D24A4B"/>
    <w:rsid w:val="00D25485"/>
    <w:rsid w:val="00D262BC"/>
    <w:rsid w:val="00D26C58"/>
    <w:rsid w:val="00D26DB1"/>
    <w:rsid w:val="00D27650"/>
    <w:rsid w:val="00D30279"/>
    <w:rsid w:val="00D30342"/>
    <w:rsid w:val="00D306DC"/>
    <w:rsid w:val="00D309FA"/>
    <w:rsid w:val="00D317E1"/>
    <w:rsid w:val="00D318AF"/>
    <w:rsid w:val="00D32621"/>
    <w:rsid w:val="00D32F49"/>
    <w:rsid w:val="00D33F61"/>
    <w:rsid w:val="00D340C8"/>
    <w:rsid w:val="00D34F02"/>
    <w:rsid w:val="00D3551A"/>
    <w:rsid w:val="00D36184"/>
    <w:rsid w:val="00D36DF8"/>
    <w:rsid w:val="00D370DE"/>
    <w:rsid w:val="00D3740D"/>
    <w:rsid w:val="00D378C6"/>
    <w:rsid w:val="00D400BB"/>
    <w:rsid w:val="00D40293"/>
    <w:rsid w:val="00D40BA7"/>
    <w:rsid w:val="00D40CFB"/>
    <w:rsid w:val="00D4104F"/>
    <w:rsid w:val="00D41151"/>
    <w:rsid w:val="00D41691"/>
    <w:rsid w:val="00D41AF7"/>
    <w:rsid w:val="00D429CB"/>
    <w:rsid w:val="00D44890"/>
    <w:rsid w:val="00D44E26"/>
    <w:rsid w:val="00D45C0B"/>
    <w:rsid w:val="00D45F98"/>
    <w:rsid w:val="00D46610"/>
    <w:rsid w:val="00D4682E"/>
    <w:rsid w:val="00D4704E"/>
    <w:rsid w:val="00D47923"/>
    <w:rsid w:val="00D47995"/>
    <w:rsid w:val="00D50669"/>
    <w:rsid w:val="00D50913"/>
    <w:rsid w:val="00D50EE3"/>
    <w:rsid w:val="00D51E0C"/>
    <w:rsid w:val="00D51EFF"/>
    <w:rsid w:val="00D52E90"/>
    <w:rsid w:val="00D53AA5"/>
    <w:rsid w:val="00D55059"/>
    <w:rsid w:val="00D55273"/>
    <w:rsid w:val="00D55339"/>
    <w:rsid w:val="00D566C8"/>
    <w:rsid w:val="00D57301"/>
    <w:rsid w:val="00D57523"/>
    <w:rsid w:val="00D62259"/>
    <w:rsid w:val="00D626C9"/>
    <w:rsid w:val="00D633A4"/>
    <w:rsid w:val="00D63750"/>
    <w:rsid w:val="00D63BCA"/>
    <w:rsid w:val="00D64587"/>
    <w:rsid w:val="00D6482A"/>
    <w:rsid w:val="00D66621"/>
    <w:rsid w:val="00D6724A"/>
    <w:rsid w:val="00D673D9"/>
    <w:rsid w:val="00D67615"/>
    <w:rsid w:val="00D6787C"/>
    <w:rsid w:val="00D67964"/>
    <w:rsid w:val="00D67F03"/>
    <w:rsid w:val="00D70913"/>
    <w:rsid w:val="00D70927"/>
    <w:rsid w:val="00D713C3"/>
    <w:rsid w:val="00D714E8"/>
    <w:rsid w:val="00D71CE2"/>
    <w:rsid w:val="00D73CFB"/>
    <w:rsid w:val="00D74960"/>
    <w:rsid w:val="00D74B36"/>
    <w:rsid w:val="00D74C86"/>
    <w:rsid w:val="00D755F2"/>
    <w:rsid w:val="00D75C4F"/>
    <w:rsid w:val="00D75D55"/>
    <w:rsid w:val="00D766EF"/>
    <w:rsid w:val="00D77E96"/>
    <w:rsid w:val="00D80D2E"/>
    <w:rsid w:val="00D81247"/>
    <w:rsid w:val="00D81B64"/>
    <w:rsid w:val="00D81C83"/>
    <w:rsid w:val="00D823A2"/>
    <w:rsid w:val="00D82595"/>
    <w:rsid w:val="00D85021"/>
    <w:rsid w:val="00D85154"/>
    <w:rsid w:val="00D851D9"/>
    <w:rsid w:val="00D85B44"/>
    <w:rsid w:val="00D85D17"/>
    <w:rsid w:val="00D861C1"/>
    <w:rsid w:val="00D866B1"/>
    <w:rsid w:val="00D8724F"/>
    <w:rsid w:val="00D908DB"/>
    <w:rsid w:val="00D917A7"/>
    <w:rsid w:val="00D91860"/>
    <w:rsid w:val="00D91E4B"/>
    <w:rsid w:val="00D9276F"/>
    <w:rsid w:val="00D92997"/>
    <w:rsid w:val="00D92CFE"/>
    <w:rsid w:val="00D94200"/>
    <w:rsid w:val="00D94BD3"/>
    <w:rsid w:val="00D951E3"/>
    <w:rsid w:val="00D95FA9"/>
    <w:rsid w:val="00D9687D"/>
    <w:rsid w:val="00D968F8"/>
    <w:rsid w:val="00D96AA4"/>
    <w:rsid w:val="00D97788"/>
    <w:rsid w:val="00D97E38"/>
    <w:rsid w:val="00DA04DE"/>
    <w:rsid w:val="00DA05FF"/>
    <w:rsid w:val="00DA06D2"/>
    <w:rsid w:val="00DA10EB"/>
    <w:rsid w:val="00DA2037"/>
    <w:rsid w:val="00DA25F4"/>
    <w:rsid w:val="00DA2986"/>
    <w:rsid w:val="00DA2B6C"/>
    <w:rsid w:val="00DA316F"/>
    <w:rsid w:val="00DA33C2"/>
    <w:rsid w:val="00DA3595"/>
    <w:rsid w:val="00DA37A9"/>
    <w:rsid w:val="00DA3949"/>
    <w:rsid w:val="00DA3C0D"/>
    <w:rsid w:val="00DA4134"/>
    <w:rsid w:val="00DA4397"/>
    <w:rsid w:val="00DA487D"/>
    <w:rsid w:val="00DA5384"/>
    <w:rsid w:val="00DA5982"/>
    <w:rsid w:val="00DA5E66"/>
    <w:rsid w:val="00DA76DF"/>
    <w:rsid w:val="00DB0970"/>
    <w:rsid w:val="00DB21C3"/>
    <w:rsid w:val="00DB23CA"/>
    <w:rsid w:val="00DB33FD"/>
    <w:rsid w:val="00DB3461"/>
    <w:rsid w:val="00DB391B"/>
    <w:rsid w:val="00DB3FB1"/>
    <w:rsid w:val="00DB477E"/>
    <w:rsid w:val="00DB4C1B"/>
    <w:rsid w:val="00DB50C2"/>
    <w:rsid w:val="00DB737E"/>
    <w:rsid w:val="00DB75DF"/>
    <w:rsid w:val="00DB77D3"/>
    <w:rsid w:val="00DB78C2"/>
    <w:rsid w:val="00DC06AB"/>
    <w:rsid w:val="00DC0D89"/>
    <w:rsid w:val="00DC114B"/>
    <w:rsid w:val="00DC2453"/>
    <w:rsid w:val="00DC3557"/>
    <w:rsid w:val="00DC3D8A"/>
    <w:rsid w:val="00DC45DB"/>
    <w:rsid w:val="00DC46EA"/>
    <w:rsid w:val="00DC50C2"/>
    <w:rsid w:val="00DC599B"/>
    <w:rsid w:val="00DC5A63"/>
    <w:rsid w:val="00DC5C14"/>
    <w:rsid w:val="00DC6FC6"/>
    <w:rsid w:val="00DC7FDB"/>
    <w:rsid w:val="00DD00F3"/>
    <w:rsid w:val="00DD0BA9"/>
    <w:rsid w:val="00DD0F94"/>
    <w:rsid w:val="00DD126E"/>
    <w:rsid w:val="00DD1D15"/>
    <w:rsid w:val="00DD4610"/>
    <w:rsid w:val="00DD4954"/>
    <w:rsid w:val="00DD5194"/>
    <w:rsid w:val="00DD58A9"/>
    <w:rsid w:val="00DD5AE7"/>
    <w:rsid w:val="00DD71E1"/>
    <w:rsid w:val="00DD75B7"/>
    <w:rsid w:val="00DD75CB"/>
    <w:rsid w:val="00DD77F3"/>
    <w:rsid w:val="00DE1491"/>
    <w:rsid w:val="00DE19DD"/>
    <w:rsid w:val="00DE1D04"/>
    <w:rsid w:val="00DE1E82"/>
    <w:rsid w:val="00DE2742"/>
    <w:rsid w:val="00DE3949"/>
    <w:rsid w:val="00DE3F78"/>
    <w:rsid w:val="00DE405A"/>
    <w:rsid w:val="00DE5C0D"/>
    <w:rsid w:val="00DE6EDE"/>
    <w:rsid w:val="00DE7447"/>
    <w:rsid w:val="00DE76A2"/>
    <w:rsid w:val="00DF0083"/>
    <w:rsid w:val="00DF0368"/>
    <w:rsid w:val="00DF07CD"/>
    <w:rsid w:val="00DF145A"/>
    <w:rsid w:val="00DF2CA9"/>
    <w:rsid w:val="00DF37D2"/>
    <w:rsid w:val="00DF3983"/>
    <w:rsid w:val="00DF3CF8"/>
    <w:rsid w:val="00DF41D2"/>
    <w:rsid w:val="00DF4FD1"/>
    <w:rsid w:val="00DF51B3"/>
    <w:rsid w:val="00DF5397"/>
    <w:rsid w:val="00DF5576"/>
    <w:rsid w:val="00DF5669"/>
    <w:rsid w:val="00DF5789"/>
    <w:rsid w:val="00DF5973"/>
    <w:rsid w:val="00DF69F8"/>
    <w:rsid w:val="00DF6B6F"/>
    <w:rsid w:val="00DF70A7"/>
    <w:rsid w:val="00E00843"/>
    <w:rsid w:val="00E00C2F"/>
    <w:rsid w:val="00E01408"/>
    <w:rsid w:val="00E014E8"/>
    <w:rsid w:val="00E01A74"/>
    <w:rsid w:val="00E02254"/>
    <w:rsid w:val="00E022AC"/>
    <w:rsid w:val="00E02A66"/>
    <w:rsid w:val="00E02DAA"/>
    <w:rsid w:val="00E02E72"/>
    <w:rsid w:val="00E03519"/>
    <w:rsid w:val="00E03DED"/>
    <w:rsid w:val="00E0400E"/>
    <w:rsid w:val="00E0448C"/>
    <w:rsid w:val="00E05324"/>
    <w:rsid w:val="00E05358"/>
    <w:rsid w:val="00E05DE7"/>
    <w:rsid w:val="00E06157"/>
    <w:rsid w:val="00E06386"/>
    <w:rsid w:val="00E0653E"/>
    <w:rsid w:val="00E07089"/>
    <w:rsid w:val="00E10C3E"/>
    <w:rsid w:val="00E10D5F"/>
    <w:rsid w:val="00E117CD"/>
    <w:rsid w:val="00E12541"/>
    <w:rsid w:val="00E131CE"/>
    <w:rsid w:val="00E132DA"/>
    <w:rsid w:val="00E1358B"/>
    <w:rsid w:val="00E1365E"/>
    <w:rsid w:val="00E13DAC"/>
    <w:rsid w:val="00E14ECA"/>
    <w:rsid w:val="00E158F5"/>
    <w:rsid w:val="00E16301"/>
    <w:rsid w:val="00E2058A"/>
    <w:rsid w:val="00E207BB"/>
    <w:rsid w:val="00E20D03"/>
    <w:rsid w:val="00E21489"/>
    <w:rsid w:val="00E217DA"/>
    <w:rsid w:val="00E2194B"/>
    <w:rsid w:val="00E22B88"/>
    <w:rsid w:val="00E22EE4"/>
    <w:rsid w:val="00E22F94"/>
    <w:rsid w:val="00E235E0"/>
    <w:rsid w:val="00E23B41"/>
    <w:rsid w:val="00E240E7"/>
    <w:rsid w:val="00E256F1"/>
    <w:rsid w:val="00E25ED3"/>
    <w:rsid w:val="00E25F2E"/>
    <w:rsid w:val="00E26A26"/>
    <w:rsid w:val="00E26BCC"/>
    <w:rsid w:val="00E26D62"/>
    <w:rsid w:val="00E3231A"/>
    <w:rsid w:val="00E3262F"/>
    <w:rsid w:val="00E3307F"/>
    <w:rsid w:val="00E34063"/>
    <w:rsid w:val="00E35385"/>
    <w:rsid w:val="00E35DD9"/>
    <w:rsid w:val="00E360F0"/>
    <w:rsid w:val="00E36B21"/>
    <w:rsid w:val="00E37001"/>
    <w:rsid w:val="00E37E9F"/>
    <w:rsid w:val="00E4168E"/>
    <w:rsid w:val="00E41714"/>
    <w:rsid w:val="00E419C7"/>
    <w:rsid w:val="00E422AF"/>
    <w:rsid w:val="00E42E48"/>
    <w:rsid w:val="00E4313D"/>
    <w:rsid w:val="00E4389C"/>
    <w:rsid w:val="00E43E44"/>
    <w:rsid w:val="00E4408D"/>
    <w:rsid w:val="00E443BE"/>
    <w:rsid w:val="00E443F7"/>
    <w:rsid w:val="00E4499A"/>
    <w:rsid w:val="00E45E2B"/>
    <w:rsid w:val="00E461E3"/>
    <w:rsid w:val="00E46561"/>
    <w:rsid w:val="00E465B6"/>
    <w:rsid w:val="00E47AD9"/>
    <w:rsid w:val="00E47D74"/>
    <w:rsid w:val="00E5061C"/>
    <w:rsid w:val="00E51029"/>
    <w:rsid w:val="00E511CB"/>
    <w:rsid w:val="00E52004"/>
    <w:rsid w:val="00E52044"/>
    <w:rsid w:val="00E52213"/>
    <w:rsid w:val="00E522AD"/>
    <w:rsid w:val="00E52CC6"/>
    <w:rsid w:val="00E52DA8"/>
    <w:rsid w:val="00E53401"/>
    <w:rsid w:val="00E53648"/>
    <w:rsid w:val="00E53C45"/>
    <w:rsid w:val="00E54534"/>
    <w:rsid w:val="00E54567"/>
    <w:rsid w:val="00E54B1B"/>
    <w:rsid w:val="00E553BF"/>
    <w:rsid w:val="00E562E3"/>
    <w:rsid w:val="00E5675C"/>
    <w:rsid w:val="00E56E1A"/>
    <w:rsid w:val="00E57651"/>
    <w:rsid w:val="00E57860"/>
    <w:rsid w:val="00E57A8E"/>
    <w:rsid w:val="00E57C49"/>
    <w:rsid w:val="00E57FB2"/>
    <w:rsid w:val="00E60B14"/>
    <w:rsid w:val="00E617D3"/>
    <w:rsid w:val="00E6186C"/>
    <w:rsid w:val="00E62094"/>
    <w:rsid w:val="00E6228D"/>
    <w:rsid w:val="00E62834"/>
    <w:rsid w:val="00E62B45"/>
    <w:rsid w:val="00E62BA5"/>
    <w:rsid w:val="00E6380E"/>
    <w:rsid w:val="00E63CA4"/>
    <w:rsid w:val="00E63E34"/>
    <w:rsid w:val="00E63F39"/>
    <w:rsid w:val="00E63F97"/>
    <w:rsid w:val="00E647DF"/>
    <w:rsid w:val="00E64A00"/>
    <w:rsid w:val="00E64CAB"/>
    <w:rsid w:val="00E6503C"/>
    <w:rsid w:val="00E650ED"/>
    <w:rsid w:val="00E65EE1"/>
    <w:rsid w:val="00E67074"/>
    <w:rsid w:val="00E670B1"/>
    <w:rsid w:val="00E676DC"/>
    <w:rsid w:val="00E70CA6"/>
    <w:rsid w:val="00E713E3"/>
    <w:rsid w:val="00E7207F"/>
    <w:rsid w:val="00E72CFD"/>
    <w:rsid w:val="00E7331E"/>
    <w:rsid w:val="00E73628"/>
    <w:rsid w:val="00E73A77"/>
    <w:rsid w:val="00E73B62"/>
    <w:rsid w:val="00E763E6"/>
    <w:rsid w:val="00E777E2"/>
    <w:rsid w:val="00E81283"/>
    <w:rsid w:val="00E812FA"/>
    <w:rsid w:val="00E81BBE"/>
    <w:rsid w:val="00E82D2F"/>
    <w:rsid w:val="00E8328B"/>
    <w:rsid w:val="00E83D0E"/>
    <w:rsid w:val="00E84470"/>
    <w:rsid w:val="00E84751"/>
    <w:rsid w:val="00E84C7E"/>
    <w:rsid w:val="00E854E4"/>
    <w:rsid w:val="00E85F2F"/>
    <w:rsid w:val="00E85F6F"/>
    <w:rsid w:val="00E86B36"/>
    <w:rsid w:val="00E86DAC"/>
    <w:rsid w:val="00E87102"/>
    <w:rsid w:val="00E90276"/>
    <w:rsid w:val="00E9075C"/>
    <w:rsid w:val="00E907D5"/>
    <w:rsid w:val="00E908D8"/>
    <w:rsid w:val="00E90A1F"/>
    <w:rsid w:val="00E910E6"/>
    <w:rsid w:val="00E9179C"/>
    <w:rsid w:val="00E91D3C"/>
    <w:rsid w:val="00E92031"/>
    <w:rsid w:val="00E9222F"/>
    <w:rsid w:val="00E93372"/>
    <w:rsid w:val="00E93F27"/>
    <w:rsid w:val="00E94862"/>
    <w:rsid w:val="00E949E6"/>
    <w:rsid w:val="00E94AC3"/>
    <w:rsid w:val="00E94F3E"/>
    <w:rsid w:val="00E95204"/>
    <w:rsid w:val="00E95FAB"/>
    <w:rsid w:val="00E9657A"/>
    <w:rsid w:val="00E9701F"/>
    <w:rsid w:val="00E9779D"/>
    <w:rsid w:val="00E97952"/>
    <w:rsid w:val="00E97B7D"/>
    <w:rsid w:val="00E97E24"/>
    <w:rsid w:val="00EA013E"/>
    <w:rsid w:val="00EA0E51"/>
    <w:rsid w:val="00EA1929"/>
    <w:rsid w:val="00EA237E"/>
    <w:rsid w:val="00EA2E7E"/>
    <w:rsid w:val="00EA2FB8"/>
    <w:rsid w:val="00EA32C8"/>
    <w:rsid w:val="00EA3854"/>
    <w:rsid w:val="00EA39A0"/>
    <w:rsid w:val="00EA3D1F"/>
    <w:rsid w:val="00EA45A2"/>
    <w:rsid w:val="00EA485E"/>
    <w:rsid w:val="00EA59C6"/>
    <w:rsid w:val="00EA5F02"/>
    <w:rsid w:val="00EA64FA"/>
    <w:rsid w:val="00EA6525"/>
    <w:rsid w:val="00EA654D"/>
    <w:rsid w:val="00EA6D6B"/>
    <w:rsid w:val="00EA72DC"/>
    <w:rsid w:val="00EA7933"/>
    <w:rsid w:val="00EA7986"/>
    <w:rsid w:val="00EA7BE9"/>
    <w:rsid w:val="00EA7C16"/>
    <w:rsid w:val="00EB01E2"/>
    <w:rsid w:val="00EB05D9"/>
    <w:rsid w:val="00EB13CA"/>
    <w:rsid w:val="00EB1773"/>
    <w:rsid w:val="00EB2648"/>
    <w:rsid w:val="00EB2A66"/>
    <w:rsid w:val="00EB404F"/>
    <w:rsid w:val="00EB4B20"/>
    <w:rsid w:val="00EB5AC3"/>
    <w:rsid w:val="00EB5B56"/>
    <w:rsid w:val="00EB6092"/>
    <w:rsid w:val="00EB6642"/>
    <w:rsid w:val="00EB7481"/>
    <w:rsid w:val="00EB764B"/>
    <w:rsid w:val="00EB7CD4"/>
    <w:rsid w:val="00EC05E4"/>
    <w:rsid w:val="00EC092B"/>
    <w:rsid w:val="00EC0A99"/>
    <w:rsid w:val="00EC0D44"/>
    <w:rsid w:val="00EC1DE6"/>
    <w:rsid w:val="00EC213E"/>
    <w:rsid w:val="00EC2AB7"/>
    <w:rsid w:val="00EC30BA"/>
    <w:rsid w:val="00EC332F"/>
    <w:rsid w:val="00EC33AA"/>
    <w:rsid w:val="00EC37B1"/>
    <w:rsid w:val="00EC3E30"/>
    <w:rsid w:val="00EC47CE"/>
    <w:rsid w:val="00EC4B2D"/>
    <w:rsid w:val="00EC52B9"/>
    <w:rsid w:val="00EC58B1"/>
    <w:rsid w:val="00EC6DFA"/>
    <w:rsid w:val="00EC6EF9"/>
    <w:rsid w:val="00EC7304"/>
    <w:rsid w:val="00EC7FEF"/>
    <w:rsid w:val="00ED0AEF"/>
    <w:rsid w:val="00ED0BA7"/>
    <w:rsid w:val="00ED0D00"/>
    <w:rsid w:val="00ED139C"/>
    <w:rsid w:val="00ED18D9"/>
    <w:rsid w:val="00ED1CE7"/>
    <w:rsid w:val="00ED3338"/>
    <w:rsid w:val="00ED34EC"/>
    <w:rsid w:val="00ED35D5"/>
    <w:rsid w:val="00ED388C"/>
    <w:rsid w:val="00ED3A30"/>
    <w:rsid w:val="00ED4058"/>
    <w:rsid w:val="00ED425F"/>
    <w:rsid w:val="00ED44D0"/>
    <w:rsid w:val="00ED5BAE"/>
    <w:rsid w:val="00ED6CF8"/>
    <w:rsid w:val="00ED709C"/>
    <w:rsid w:val="00ED717C"/>
    <w:rsid w:val="00ED7950"/>
    <w:rsid w:val="00ED7A5C"/>
    <w:rsid w:val="00ED7A8A"/>
    <w:rsid w:val="00EE06A2"/>
    <w:rsid w:val="00EE099A"/>
    <w:rsid w:val="00EE167E"/>
    <w:rsid w:val="00EE2338"/>
    <w:rsid w:val="00EE3D82"/>
    <w:rsid w:val="00EE4D7E"/>
    <w:rsid w:val="00EE4DB0"/>
    <w:rsid w:val="00EE4DB1"/>
    <w:rsid w:val="00EE4E8B"/>
    <w:rsid w:val="00EE5418"/>
    <w:rsid w:val="00EE5428"/>
    <w:rsid w:val="00EE5D2F"/>
    <w:rsid w:val="00EE5F86"/>
    <w:rsid w:val="00EE62BF"/>
    <w:rsid w:val="00EE6B3E"/>
    <w:rsid w:val="00EE766B"/>
    <w:rsid w:val="00EE7F0A"/>
    <w:rsid w:val="00EF03A7"/>
    <w:rsid w:val="00EF0534"/>
    <w:rsid w:val="00EF1AF8"/>
    <w:rsid w:val="00EF1DD3"/>
    <w:rsid w:val="00EF2A4C"/>
    <w:rsid w:val="00EF2F32"/>
    <w:rsid w:val="00EF3691"/>
    <w:rsid w:val="00EF3777"/>
    <w:rsid w:val="00EF3F7B"/>
    <w:rsid w:val="00EF5AFD"/>
    <w:rsid w:val="00EF6246"/>
    <w:rsid w:val="00EF6429"/>
    <w:rsid w:val="00EF70AE"/>
    <w:rsid w:val="00EF7DBF"/>
    <w:rsid w:val="00EF7FCA"/>
    <w:rsid w:val="00F0032B"/>
    <w:rsid w:val="00F0064E"/>
    <w:rsid w:val="00F006D4"/>
    <w:rsid w:val="00F00716"/>
    <w:rsid w:val="00F00AF8"/>
    <w:rsid w:val="00F00E77"/>
    <w:rsid w:val="00F021F6"/>
    <w:rsid w:val="00F02468"/>
    <w:rsid w:val="00F02AF2"/>
    <w:rsid w:val="00F02E00"/>
    <w:rsid w:val="00F039AB"/>
    <w:rsid w:val="00F04635"/>
    <w:rsid w:val="00F0609D"/>
    <w:rsid w:val="00F06C68"/>
    <w:rsid w:val="00F06D11"/>
    <w:rsid w:val="00F07367"/>
    <w:rsid w:val="00F07752"/>
    <w:rsid w:val="00F0780D"/>
    <w:rsid w:val="00F0783F"/>
    <w:rsid w:val="00F07C3F"/>
    <w:rsid w:val="00F07F47"/>
    <w:rsid w:val="00F105AE"/>
    <w:rsid w:val="00F1190F"/>
    <w:rsid w:val="00F11B4E"/>
    <w:rsid w:val="00F12471"/>
    <w:rsid w:val="00F12509"/>
    <w:rsid w:val="00F127E2"/>
    <w:rsid w:val="00F12838"/>
    <w:rsid w:val="00F133B0"/>
    <w:rsid w:val="00F135AF"/>
    <w:rsid w:val="00F13B7E"/>
    <w:rsid w:val="00F13CD0"/>
    <w:rsid w:val="00F14A36"/>
    <w:rsid w:val="00F14E71"/>
    <w:rsid w:val="00F15165"/>
    <w:rsid w:val="00F15F2F"/>
    <w:rsid w:val="00F15F67"/>
    <w:rsid w:val="00F16174"/>
    <w:rsid w:val="00F16E14"/>
    <w:rsid w:val="00F203ED"/>
    <w:rsid w:val="00F204F1"/>
    <w:rsid w:val="00F22F3E"/>
    <w:rsid w:val="00F22F4B"/>
    <w:rsid w:val="00F23DD2"/>
    <w:rsid w:val="00F244F1"/>
    <w:rsid w:val="00F24E79"/>
    <w:rsid w:val="00F25266"/>
    <w:rsid w:val="00F258A5"/>
    <w:rsid w:val="00F25BAD"/>
    <w:rsid w:val="00F268F5"/>
    <w:rsid w:val="00F26974"/>
    <w:rsid w:val="00F26A50"/>
    <w:rsid w:val="00F26FE6"/>
    <w:rsid w:val="00F27490"/>
    <w:rsid w:val="00F27D49"/>
    <w:rsid w:val="00F27EA6"/>
    <w:rsid w:val="00F30A3D"/>
    <w:rsid w:val="00F30F25"/>
    <w:rsid w:val="00F31BAA"/>
    <w:rsid w:val="00F31ED3"/>
    <w:rsid w:val="00F327F9"/>
    <w:rsid w:val="00F32A59"/>
    <w:rsid w:val="00F34165"/>
    <w:rsid w:val="00F343F8"/>
    <w:rsid w:val="00F35182"/>
    <w:rsid w:val="00F358FD"/>
    <w:rsid w:val="00F35CC4"/>
    <w:rsid w:val="00F3654F"/>
    <w:rsid w:val="00F3671B"/>
    <w:rsid w:val="00F36F93"/>
    <w:rsid w:val="00F37CC6"/>
    <w:rsid w:val="00F37D91"/>
    <w:rsid w:val="00F40ECD"/>
    <w:rsid w:val="00F413D4"/>
    <w:rsid w:val="00F41DE9"/>
    <w:rsid w:val="00F42ECF"/>
    <w:rsid w:val="00F43749"/>
    <w:rsid w:val="00F441B1"/>
    <w:rsid w:val="00F44A05"/>
    <w:rsid w:val="00F44B42"/>
    <w:rsid w:val="00F44CA2"/>
    <w:rsid w:val="00F45F8F"/>
    <w:rsid w:val="00F50234"/>
    <w:rsid w:val="00F509E1"/>
    <w:rsid w:val="00F50B5F"/>
    <w:rsid w:val="00F50E3D"/>
    <w:rsid w:val="00F51691"/>
    <w:rsid w:val="00F51E2B"/>
    <w:rsid w:val="00F52724"/>
    <w:rsid w:val="00F52A77"/>
    <w:rsid w:val="00F52CCC"/>
    <w:rsid w:val="00F52CE1"/>
    <w:rsid w:val="00F52D42"/>
    <w:rsid w:val="00F52F90"/>
    <w:rsid w:val="00F533C8"/>
    <w:rsid w:val="00F5360F"/>
    <w:rsid w:val="00F53BC9"/>
    <w:rsid w:val="00F53E02"/>
    <w:rsid w:val="00F5702F"/>
    <w:rsid w:val="00F57236"/>
    <w:rsid w:val="00F5767F"/>
    <w:rsid w:val="00F57AD0"/>
    <w:rsid w:val="00F57DAC"/>
    <w:rsid w:val="00F57DD7"/>
    <w:rsid w:val="00F57DE6"/>
    <w:rsid w:val="00F60AEC"/>
    <w:rsid w:val="00F627EE"/>
    <w:rsid w:val="00F62893"/>
    <w:rsid w:val="00F62E75"/>
    <w:rsid w:val="00F6371E"/>
    <w:rsid w:val="00F63E3D"/>
    <w:rsid w:val="00F64441"/>
    <w:rsid w:val="00F64526"/>
    <w:rsid w:val="00F64FDA"/>
    <w:rsid w:val="00F65506"/>
    <w:rsid w:val="00F65CEE"/>
    <w:rsid w:val="00F6662F"/>
    <w:rsid w:val="00F66DF8"/>
    <w:rsid w:val="00F6755C"/>
    <w:rsid w:val="00F676EE"/>
    <w:rsid w:val="00F70497"/>
    <w:rsid w:val="00F7095C"/>
    <w:rsid w:val="00F70977"/>
    <w:rsid w:val="00F7147A"/>
    <w:rsid w:val="00F7149E"/>
    <w:rsid w:val="00F7186C"/>
    <w:rsid w:val="00F71956"/>
    <w:rsid w:val="00F72AA2"/>
    <w:rsid w:val="00F72C14"/>
    <w:rsid w:val="00F72E09"/>
    <w:rsid w:val="00F73A4A"/>
    <w:rsid w:val="00F7435A"/>
    <w:rsid w:val="00F7460A"/>
    <w:rsid w:val="00F75633"/>
    <w:rsid w:val="00F757CD"/>
    <w:rsid w:val="00F778BA"/>
    <w:rsid w:val="00F802BA"/>
    <w:rsid w:val="00F810A4"/>
    <w:rsid w:val="00F81569"/>
    <w:rsid w:val="00F81FF6"/>
    <w:rsid w:val="00F824EF"/>
    <w:rsid w:val="00F842A1"/>
    <w:rsid w:val="00F84B16"/>
    <w:rsid w:val="00F85963"/>
    <w:rsid w:val="00F85F58"/>
    <w:rsid w:val="00F8602E"/>
    <w:rsid w:val="00F86938"/>
    <w:rsid w:val="00F86E95"/>
    <w:rsid w:val="00F8713D"/>
    <w:rsid w:val="00F871A2"/>
    <w:rsid w:val="00F8770C"/>
    <w:rsid w:val="00F87784"/>
    <w:rsid w:val="00F901B1"/>
    <w:rsid w:val="00F9057B"/>
    <w:rsid w:val="00F9092E"/>
    <w:rsid w:val="00F90AF2"/>
    <w:rsid w:val="00F91E90"/>
    <w:rsid w:val="00F9248B"/>
    <w:rsid w:val="00F92F1E"/>
    <w:rsid w:val="00F93003"/>
    <w:rsid w:val="00F93B63"/>
    <w:rsid w:val="00F93E94"/>
    <w:rsid w:val="00F942B2"/>
    <w:rsid w:val="00F94416"/>
    <w:rsid w:val="00F94664"/>
    <w:rsid w:val="00F9482C"/>
    <w:rsid w:val="00F95D60"/>
    <w:rsid w:val="00F963CC"/>
    <w:rsid w:val="00F964AC"/>
    <w:rsid w:val="00F9659F"/>
    <w:rsid w:val="00F97617"/>
    <w:rsid w:val="00F97CC6"/>
    <w:rsid w:val="00F97F96"/>
    <w:rsid w:val="00FA055C"/>
    <w:rsid w:val="00FA0D6C"/>
    <w:rsid w:val="00FA1088"/>
    <w:rsid w:val="00FA1ABA"/>
    <w:rsid w:val="00FA1B07"/>
    <w:rsid w:val="00FA28A3"/>
    <w:rsid w:val="00FA2D98"/>
    <w:rsid w:val="00FA2F89"/>
    <w:rsid w:val="00FA38AC"/>
    <w:rsid w:val="00FA412A"/>
    <w:rsid w:val="00FA441D"/>
    <w:rsid w:val="00FA5796"/>
    <w:rsid w:val="00FA5D7D"/>
    <w:rsid w:val="00FA6A94"/>
    <w:rsid w:val="00FA6E28"/>
    <w:rsid w:val="00FB061C"/>
    <w:rsid w:val="00FB14D1"/>
    <w:rsid w:val="00FB15EE"/>
    <w:rsid w:val="00FB1816"/>
    <w:rsid w:val="00FB1D6D"/>
    <w:rsid w:val="00FB2AA5"/>
    <w:rsid w:val="00FB4268"/>
    <w:rsid w:val="00FB56B0"/>
    <w:rsid w:val="00FB5846"/>
    <w:rsid w:val="00FB67E6"/>
    <w:rsid w:val="00FB746E"/>
    <w:rsid w:val="00FC0D0C"/>
    <w:rsid w:val="00FC0DA3"/>
    <w:rsid w:val="00FC16C1"/>
    <w:rsid w:val="00FC1E94"/>
    <w:rsid w:val="00FC24F5"/>
    <w:rsid w:val="00FC2BBA"/>
    <w:rsid w:val="00FC3747"/>
    <w:rsid w:val="00FC3D92"/>
    <w:rsid w:val="00FC4727"/>
    <w:rsid w:val="00FC4E46"/>
    <w:rsid w:val="00FC5491"/>
    <w:rsid w:val="00FC554D"/>
    <w:rsid w:val="00FC57A3"/>
    <w:rsid w:val="00FC5B72"/>
    <w:rsid w:val="00FC6186"/>
    <w:rsid w:val="00FC71A7"/>
    <w:rsid w:val="00FD0240"/>
    <w:rsid w:val="00FD05EA"/>
    <w:rsid w:val="00FD06DA"/>
    <w:rsid w:val="00FD0A42"/>
    <w:rsid w:val="00FD11EA"/>
    <w:rsid w:val="00FD1AAD"/>
    <w:rsid w:val="00FD289C"/>
    <w:rsid w:val="00FD2A66"/>
    <w:rsid w:val="00FD47FE"/>
    <w:rsid w:val="00FD5027"/>
    <w:rsid w:val="00FD5605"/>
    <w:rsid w:val="00FD5A88"/>
    <w:rsid w:val="00FD5D5F"/>
    <w:rsid w:val="00FD67AC"/>
    <w:rsid w:val="00FD6FCF"/>
    <w:rsid w:val="00FD75E8"/>
    <w:rsid w:val="00FD7815"/>
    <w:rsid w:val="00FD7D8A"/>
    <w:rsid w:val="00FE04A3"/>
    <w:rsid w:val="00FE0B10"/>
    <w:rsid w:val="00FE10E1"/>
    <w:rsid w:val="00FE13F6"/>
    <w:rsid w:val="00FE1733"/>
    <w:rsid w:val="00FE255F"/>
    <w:rsid w:val="00FE29C3"/>
    <w:rsid w:val="00FE2E7A"/>
    <w:rsid w:val="00FE3C87"/>
    <w:rsid w:val="00FE43BB"/>
    <w:rsid w:val="00FE4650"/>
    <w:rsid w:val="00FE4D32"/>
    <w:rsid w:val="00FE5FDE"/>
    <w:rsid w:val="00FE6115"/>
    <w:rsid w:val="00FE614E"/>
    <w:rsid w:val="00FE643D"/>
    <w:rsid w:val="00FE67E0"/>
    <w:rsid w:val="00FE69E3"/>
    <w:rsid w:val="00FE6D5C"/>
    <w:rsid w:val="00FE7DAF"/>
    <w:rsid w:val="00FF0079"/>
    <w:rsid w:val="00FF0155"/>
    <w:rsid w:val="00FF0183"/>
    <w:rsid w:val="00FF052D"/>
    <w:rsid w:val="00FF095C"/>
    <w:rsid w:val="00FF09E5"/>
    <w:rsid w:val="00FF0F04"/>
    <w:rsid w:val="00FF0F68"/>
    <w:rsid w:val="00FF18B6"/>
    <w:rsid w:val="00FF1E0D"/>
    <w:rsid w:val="00FF2772"/>
    <w:rsid w:val="00FF3798"/>
    <w:rsid w:val="00FF39E0"/>
    <w:rsid w:val="00FF4334"/>
    <w:rsid w:val="00FF4BDF"/>
    <w:rsid w:val="00FF589A"/>
    <w:rsid w:val="00FF5FFC"/>
    <w:rsid w:val="00FF601A"/>
    <w:rsid w:val="00FF63BD"/>
    <w:rsid w:val="00FF74C1"/>
    <w:rsid w:val="00FF76F3"/>
    <w:rsid w:val="00FF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373467A8"/>
  <w15:docId w15:val="{86429874-0D2E-4798-B986-E014CB97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2"/>
        <w:lang w:val="ru-RU" w:eastAsia="en-US" w:bidi="ar-SA"/>
      </w:rPr>
    </w:rPrDefault>
    <w:pPrDefault>
      <w:pPr>
        <w:spacing w:after="200"/>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574"/>
  </w:style>
  <w:style w:type="paragraph" w:styleId="1">
    <w:name w:val="heading 1"/>
    <w:basedOn w:val="a"/>
    <w:link w:val="10"/>
    <w:uiPriority w:val="9"/>
    <w:qFormat/>
    <w:rsid w:val="000663E5"/>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3E5"/>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0663E5"/>
    <w:rPr>
      <w:b/>
      <w:bCs/>
    </w:rPr>
  </w:style>
  <w:style w:type="character" w:styleId="a4">
    <w:name w:val="Hyperlink"/>
    <w:basedOn w:val="a0"/>
    <w:uiPriority w:val="99"/>
    <w:unhideWhenUsed/>
    <w:rsid w:val="00EA2FB8"/>
    <w:rPr>
      <w:color w:val="0000FF" w:themeColor="hyperlink"/>
      <w:u w:val="single"/>
    </w:rPr>
  </w:style>
  <w:style w:type="paragraph" w:styleId="a5">
    <w:name w:val="List Paragraph"/>
    <w:basedOn w:val="a"/>
    <w:uiPriority w:val="34"/>
    <w:qFormat/>
    <w:rsid w:val="00EA2FB8"/>
    <w:pPr>
      <w:ind w:left="720"/>
      <w:contextualSpacing/>
    </w:pPr>
  </w:style>
  <w:style w:type="table" w:styleId="a6">
    <w:name w:val="Table Grid"/>
    <w:basedOn w:val="a1"/>
    <w:uiPriority w:val="59"/>
    <w:rsid w:val="008562F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7E0C4F"/>
    <w:pPr>
      <w:spacing w:before="100" w:beforeAutospacing="1" w:after="100" w:afterAutospacing="1"/>
      <w:ind w:firstLine="0"/>
      <w:jc w:val="left"/>
    </w:pPr>
    <w:rPr>
      <w:rFonts w:eastAsia="Times New Roman"/>
      <w:color w:val="auto"/>
      <w:szCs w:val="24"/>
      <w:lang w:eastAsia="ru-RU"/>
    </w:rPr>
  </w:style>
  <w:style w:type="character" w:customStyle="1" w:styleId="apple-converted-space">
    <w:name w:val="apple-converted-space"/>
    <w:basedOn w:val="a0"/>
    <w:rsid w:val="007E0C4F"/>
  </w:style>
  <w:style w:type="paragraph" w:styleId="a8">
    <w:name w:val="footnote text"/>
    <w:basedOn w:val="a"/>
    <w:link w:val="a9"/>
    <w:uiPriority w:val="99"/>
    <w:semiHidden/>
    <w:unhideWhenUsed/>
    <w:rsid w:val="008F72B3"/>
    <w:pPr>
      <w:spacing w:after="0"/>
    </w:pPr>
    <w:rPr>
      <w:sz w:val="20"/>
      <w:szCs w:val="20"/>
    </w:rPr>
  </w:style>
  <w:style w:type="character" w:customStyle="1" w:styleId="a9">
    <w:name w:val="Текст сноски Знак"/>
    <w:basedOn w:val="a0"/>
    <w:link w:val="a8"/>
    <w:uiPriority w:val="99"/>
    <w:semiHidden/>
    <w:rsid w:val="008F72B3"/>
    <w:rPr>
      <w:sz w:val="20"/>
      <w:szCs w:val="20"/>
    </w:rPr>
  </w:style>
  <w:style w:type="character" w:styleId="aa">
    <w:name w:val="footnote reference"/>
    <w:basedOn w:val="a0"/>
    <w:uiPriority w:val="99"/>
    <w:semiHidden/>
    <w:unhideWhenUsed/>
    <w:rsid w:val="008F72B3"/>
    <w:rPr>
      <w:vertAlign w:val="superscript"/>
    </w:rPr>
  </w:style>
  <w:style w:type="paragraph" w:styleId="ab">
    <w:name w:val="Balloon Text"/>
    <w:basedOn w:val="a"/>
    <w:link w:val="ac"/>
    <w:uiPriority w:val="99"/>
    <w:semiHidden/>
    <w:unhideWhenUsed/>
    <w:rsid w:val="008F72B3"/>
    <w:pPr>
      <w:spacing w:after="0"/>
    </w:pPr>
    <w:rPr>
      <w:rFonts w:ascii="Tahoma" w:hAnsi="Tahoma" w:cs="Tahoma"/>
      <w:sz w:val="16"/>
      <w:szCs w:val="16"/>
    </w:rPr>
  </w:style>
  <w:style w:type="character" w:customStyle="1" w:styleId="ac">
    <w:name w:val="Текст выноски Знак"/>
    <w:basedOn w:val="a0"/>
    <w:link w:val="ab"/>
    <w:uiPriority w:val="99"/>
    <w:semiHidden/>
    <w:rsid w:val="008F72B3"/>
    <w:rPr>
      <w:rFonts w:ascii="Tahoma" w:hAnsi="Tahoma" w:cs="Tahoma"/>
      <w:sz w:val="16"/>
      <w:szCs w:val="16"/>
    </w:rPr>
  </w:style>
  <w:style w:type="paragraph" w:styleId="ad">
    <w:name w:val="header"/>
    <w:basedOn w:val="a"/>
    <w:link w:val="ae"/>
    <w:uiPriority w:val="99"/>
    <w:unhideWhenUsed/>
    <w:rsid w:val="006D3B33"/>
    <w:pPr>
      <w:tabs>
        <w:tab w:val="center" w:pos="4677"/>
        <w:tab w:val="right" w:pos="9355"/>
      </w:tabs>
      <w:spacing w:after="0"/>
    </w:pPr>
  </w:style>
  <w:style w:type="character" w:customStyle="1" w:styleId="ae">
    <w:name w:val="Верхний колонтитул Знак"/>
    <w:basedOn w:val="a0"/>
    <w:link w:val="ad"/>
    <w:uiPriority w:val="99"/>
    <w:rsid w:val="006D3B33"/>
  </w:style>
  <w:style w:type="paragraph" w:styleId="af">
    <w:name w:val="footer"/>
    <w:basedOn w:val="a"/>
    <w:link w:val="af0"/>
    <w:uiPriority w:val="99"/>
    <w:unhideWhenUsed/>
    <w:rsid w:val="006D3B33"/>
    <w:pPr>
      <w:tabs>
        <w:tab w:val="center" w:pos="4677"/>
        <w:tab w:val="right" w:pos="9355"/>
      </w:tabs>
      <w:spacing w:after="0"/>
    </w:pPr>
  </w:style>
  <w:style w:type="character" w:customStyle="1" w:styleId="af0">
    <w:name w:val="Нижний колонтитул Знак"/>
    <w:basedOn w:val="a0"/>
    <w:link w:val="af"/>
    <w:uiPriority w:val="99"/>
    <w:rsid w:val="006D3B33"/>
  </w:style>
  <w:style w:type="paragraph" w:styleId="2">
    <w:name w:val="toc 2"/>
    <w:basedOn w:val="a"/>
    <w:next w:val="a"/>
    <w:autoRedefine/>
    <w:semiHidden/>
    <w:rsid w:val="00D23C1B"/>
    <w:pPr>
      <w:spacing w:line="276" w:lineRule="auto"/>
      <w:ind w:left="220" w:firstLine="0"/>
      <w:jc w:val="left"/>
    </w:pPr>
    <w:rPr>
      <w:rFonts w:ascii="Calibri" w:eastAsia="Times New Roman" w:hAnsi="Calibri"/>
      <w:color w:val="auto"/>
      <w:sz w:val="22"/>
      <w:lang w:eastAsia="ru-RU"/>
    </w:rPr>
  </w:style>
  <w:style w:type="paragraph" w:styleId="af1">
    <w:name w:val="TOC Heading"/>
    <w:basedOn w:val="1"/>
    <w:next w:val="a"/>
    <w:uiPriority w:val="39"/>
    <w:semiHidden/>
    <w:unhideWhenUsed/>
    <w:qFormat/>
    <w:rsid w:val="00A1083B"/>
    <w:pPr>
      <w:keepNext/>
      <w:keepLines/>
      <w:spacing w:before="480" w:beforeAutospacing="0" w:after="0" w:afterAutospacing="0" w:line="276" w:lineRule="auto"/>
      <w:ind w:firstLine="0"/>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af2">
    <w:name w:val="Body Text"/>
    <w:basedOn w:val="a"/>
    <w:link w:val="af3"/>
    <w:rsid w:val="00321B8E"/>
    <w:pPr>
      <w:spacing w:after="0"/>
      <w:ind w:firstLine="0"/>
    </w:pPr>
    <w:rPr>
      <w:rFonts w:eastAsia="Times New Roman"/>
      <w:color w:val="auto"/>
      <w:szCs w:val="20"/>
      <w:lang w:eastAsia="ru-RU"/>
    </w:rPr>
  </w:style>
  <w:style w:type="character" w:customStyle="1" w:styleId="af3">
    <w:name w:val="Основной текст Знак"/>
    <w:basedOn w:val="a0"/>
    <w:link w:val="af2"/>
    <w:rsid w:val="00321B8E"/>
    <w:rPr>
      <w:rFonts w:eastAsia="Times New Roman"/>
      <w:color w:val="auto"/>
      <w:szCs w:val="20"/>
      <w:lang w:eastAsia="ru-RU"/>
    </w:rPr>
  </w:style>
  <w:style w:type="paragraph" w:customStyle="1" w:styleId="11">
    <w:name w:val="Стиль Основной текст + Первая строка:  1 см Знак"/>
    <w:basedOn w:val="af2"/>
    <w:link w:val="12"/>
    <w:rsid w:val="00321B8E"/>
    <w:pPr>
      <w:spacing w:line="288" w:lineRule="auto"/>
      <w:ind w:firstLine="567"/>
    </w:pPr>
    <w:rPr>
      <w:rFonts w:ascii="Arial" w:hAnsi="Arial"/>
      <w:sz w:val="28"/>
    </w:rPr>
  </w:style>
  <w:style w:type="character" w:customStyle="1" w:styleId="12">
    <w:name w:val="Стиль Основной текст + Первая строка:  1 см Знак Знак"/>
    <w:basedOn w:val="a0"/>
    <w:link w:val="11"/>
    <w:rsid w:val="00321B8E"/>
    <w:rPr>
      <w:rFonts w:ascii="Arial" w:eastAsia="Times New Roman" w:hAnsi="Arial"/>
      <w:color w:val="auto"/>
      <w:sz w:val="28"/>
      <w:szCs w:val="20"/>
      <w:lang w:eastAsia="ru-RU"/>
    </w:rPr>
  </w:style>
  <w:style w:type="paragraph" w:customStyle="1" w:styleId="312pt0">
    <w:name w:val="Стиль Основной текст с отступом 3 + 12 pt по ширине Слева:  0 см"/>
    <w:next w:val="a8"/>
    <w:rsid w:val="00321B8E"/>
    <w:pPr>
      <w:spacing w:after="120"/>
      <w:ind w:firstLine="0"/>
    </w:pPr>
    <w:rPr>
      <w:rFonts w:eastAsia="Times New Roman"/>
      <w:color w:val="auto"/>
      <w:szCs w:val="20"/>
      <w:lang w:eastAsia="ru-RU"/>
    </w:rPr>
  </w:style>
  <w:style w:type="paragraph" w:styleId="3">
    <w:name w:val="Body Text Indent 3"/>
    <w:basedOn w:val="a"/>
    <w:link w:val="30"/>
    <w:uiPriority w:val="99"/>
    <w:semiHidden/>
    <w:unhideWhenUsed/>
    <w:rsid w:val="00321B8E"/>
    <w:pPr>
      <w:spacing w:after="120"/>
      <w:ind w:left="283"/>
    </w:pPr>
    <w:rPr>
      <w:sz w:val="16"/>
      <w:szCs w:val="16"/>
    </w:rPr>
  </w:style>
  <w:style w:type="character" w:customStyle="1" w:styleId="30">
    <w:name w:val="Основной текст с отступом 3 Знак"/>
    <w:basedOn w:val="a0"/>
    <w:link w:val="3"/>
    <w:uiPriority w:val="99"/>
    <w:semiHidden/>
    <w:rsid w:val="00321B8E"/>
    <w:rPr>
      <w:sz w:val="16"/>
      <w:szCs w:val="16"/>
    </w:rPr>
  </w:style>
  <w:style w:type="paragraph" w:styleId="20">
    <w:name w:val="Body Text Indent 2"/>
    <w:basedOn w:val="a"/>
    <w:link w:val="21"/>
    <w:uiPriority w:val="99"/>
    <w:semiHidden/>
    <w:unhideWhenUsed/>
    <w:rsid w:val="000C00E9"/>
    <w:pPr>
      <w:spacing w:after="120" w:line="480" w:lineRule="auto"/>
      <w:ind w:left="283"/>
    </w:pPr>
  </w:style>
  <w:style w:type="character" w:customStyle="1" w:styleId="21">
    <w:name w:val="Основной текст с отступом 2 Знак"/>
    <w:basedOn w:val="a0"/>
    <w:link w:val="20"/>
    <w:uiPriority w:val="99"/>
    <w:semiHidden/>
    <w:rsid w:val="000C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4018">
      <w:bodyDiv w:val="1"/>
      <w:marLeft w:val="0"/>
      <w:marRight w:val="0"/>
      <w:marTop w:val="0"/>
      <w:marBottom w:val="0"/>
      <w:divBdr>
        <w:top w:val="none" w:sz="0" w:space="0" w:color="auto"/>
        <w:left w:val="none" w:sz="0" w:space="0" w:color="auto"/>
        <w:bottom w:val="none" w:sz="0" w:space="0" w:color="auto"/>
        <w:right w:val="none" w:sz="0" w:space="0" w:color="auto"/>
      </w:divBdr>
    </w:div>
    <w:div w:id="165826436">
      <w:bodyDiv w:val="1"/>
      <w:marLeft w:val="0"/>
      <w:marRight w:val="0"/>
      <w:marTop w:val="0"/>
      <w:marBottom w:val="0"/>
      <w:divBdr>
        <w:top w:val="none" w:sz="0" w:space="0" w:color="auto"/>
        <w:left w:val="none" w:sz="0" w:space="0" w:color="auto"/>
        <w:bottom w:val="none" w:sz="0" w:space="0" w:color="auto"/>
        <w:right w:val="none" w:sz="0" w:space="0" w:color="auto"/>
      </w:divBdr>
    </w:div>
    <w:div w:id="212041596">
      <w:bodyDiv w:val="1"/>
      <w:marLeft w:val="0"/>
      <w:marRight w:val="0"/>
      <w:marTop w:val="0"/>
      <w:marBottom w:val="0"/>
      <w:divBdr>
        <w:top w:val="none" w:sz="0" w:space="0" w:color="auto"/>
        <w:left w:val="none" w:sz="0" w:space="0" w:color="auto"/>
        <w:bottom w:val="none" w:sz="0" w:space="0" w:color="auto"/>
        <w:right w:val="none" w:sz="0" w:space="0" w:color="auto"/>
      </w:divBdr>
    </w:div>
    <w:div w:id="231933867">
      <w:bodyDiv w:val="1"/>
      <w:marLeft w:val="0"/>
      <w:marRight w:val="0"/>
      <w:marTop w:val="0"/>
      <w:marBottom w:val="0"/>
      <w:divBdr>
        <w:top w:val="none" w:sz="0" w:space="0" w:color="auto"/>
        <w:left w:val="none" w:sz="0" w:space="0" w:color="auto"/>
        <w:bottom w:val="none" w:sz="0" w:space="0" w:color="auto"/>
        <w:right w:val="none" w:sz="0" w:space="0" w:color="auto"/>
      </w:divBdr>
    </w:div>
    <w:div w:id="275992670">
      <w:bodyDiv w:val="1"/>
      <w:marLeft w:val="0"/>
      <w:marRight w:val="0"/>
      <w:marTop w:val="0"/>
      <w:marBottom w:val="0"/>
      <w:divBdr>
        <w:top w:val="none" w:sz="0" w:space="0" w:color="auto"/>
        <w:left w:val="none" w:sz="0" w:space="0" w:color="auto"/>
        <w:bottom w:val="none" w:sz="0" w:space="0" w:color="auto"/>
        <w:right w:val="none" w:sz="0" w:space="0" w:color="auto"/>
      </w:divBdr>
    </w:div>
    <w:div w:id="283655397">
      <w:bodyDiv w:val="1"/>
      <w:marLeft w:val="0"/>
      <w:marRight w:val="0"/>
      <w:marTop w:val="0"/>
      <w:marBottom w:val="0"/>
      <w:divBdr>
        <w:top w:val="none" w:sz="0" w:space="0" w:color="auto"/>
        <w:left w:val="none" w:sz="0" w:space="0" w:color="auto"/>
        <w:bottom w:val="none" w:sz="0" w:space="0" w:color="auto"/>
        <w:right w:val="none" w:sz="0" w:space="0" w:color="auto"/>
      </w:divBdr>
    </w:div>
    <w:div w:id="343869555">
      <w:bodyDiv w:val="1"/>
      <w:marLeft w:val="0"/>
      <w:marRight w:val="0"/>
      <w:marTop w:val="0"/>
      <w:marBottom w:val="0"/>
      <w:divBdr>
        <w:top w:val="none" w:sz="0" w:space="0" w:color="auto"/>
        <w:left w:val="none" w:sz="0" w:space="0" w:color="auto"/>
        <w:bottom w:val="none" w:sz="0" w:space="0" w:color="auto"/>
        <w:right w:val="none" w:sz="0" w:space="0" w:color="auto"/>
      </w:divBdr>
    </w:div>
    <w:div w:id="354499359">
      <w:bodyDiv w:val="1"/>
      <w:marLeft w:val="0"/>
      <w:marRight w:val="0"/>
      <w:marTop w:val="0"/>
      <w:marBottom w:val="0"/>
      <w:divBdr>
        <w:top w:val="none" w:sz="0" w:space="0" w:color="auto"/>
        <w:left w:val="none" w:sz="0" w:space="0" w:color="auto"/>
        <w:bottom w:val="none" w:sz="0" w:space="0" w:color="auto"/>
        <w:right w:val="none" w:sz="0" w:space="0" w:color="auto"/>
      </w:divBdr>
    </w:div>
    <w:div w:id="384112304">
      <w:bodyDiv w:val="1"/>
      <w:marLeft w:val="0"/>
      <w:marRight w:val="0"/>
      <w:marTop w:val="0"/>
      <w:marBottom w:val="0"/>
      <w:divBdr>
        <w:top w:val="none" w:sz="0" w:space="0" w:color="auto"/>
        <w:left w:val="none" w:sz="0" w:space="0" w:color="auto"/>
        <w:bottom w:val="none" w:sz="0" w:space="0" w:color="auto"/>
        <w:right w:val="none" w:sz="0" w:space="0" w:color="auto"/>
      </w:divBdr>
    </w:div>
    <w:div w:id="398404373">
      <w:bodyDiv w:val="1"/>
      <w:marLeft w:val="0"/>
      <w:marRight w:val="0"/>
      <w:marTop w:val="0"/>
      <w:marBottom w:val="0"/>
      <w:divBdr>
        <w:top w:val="none" w:sz="0" w:space="0" w:color="auto"/>
        <w:left w:val="none" w:sz="0" w:space="0" w:color="auto"/>
        <w:bottom w:val="none" w:sz="0" w:space="0" w:color="auto"/>
        <w:right w:val="none" w:sz="0" w:space="0" w:color="auto"/>
      </w:divBdr>
    </w:div>
    <w:div w:id="417678875">
      <w:bodyDiv w:val="1"/>
      <w:marLeft w:val="0"/>
      <w:marRight w:val="0"/>
      <w:marTop w:val="0"/>
      <w:marBottom w:val="0"/>
      <w:divBdr>
        <w:top w:val="none" w:sz="0" w:space="0" w:color="auto"/>
        <w:left w:val="none" w:sz="0" w:space="0" w:color="auto"/>
        <w:bottom w:val="none" w:sz="0" w:space="0" w:color="auto"/>
        <w:right w:val="none" w:sz="0" w:space="0" w:color="auto"/>
      </w:divBdr>
    </w:div>
    <w:div w:id="449784781">
      <w:bodyDiv w:val="1"/>
      <w:marLeft w:val="0"/>
      <w:marRight w:val="0"/>
      <w:marTop w:val="0"/>
      <w:marBottom w:val="0"/>
      <w:divBdr>
        <w:top w:val="none" w:sz="0" w:space="0" w:color="auto"/>
        <w:left w:val="none" w:sz="0" w:space="0" w:color="auto"/>
        <w:bottom w:val="none" w:sz="0" w:space="0" w:color="auto"/>
        <w:right w:val="none" w:sz="0" w:space="0" w:color="auto"/>
      </w:divBdr>
    </w:div>
    <w:div w:id="477503517">
      <w:bodyDiv w:val="1"/>
      <w:marLeft w:val="0"/>
      <w:marRight w:val="0"/>
      <w:marTop w:val="0"/>
      <w:marBottom w:val="0"/>
      <w:divBdr>
        <w:top w:val="none" w:sz="0" w:space="0" w:color="auto"/>
        <w:left w:val="none" w:sz="0" w:space="0" w:color="auto"/>
        <w:bottom w:val="none" w:sz="0" w:space="0" w:color="auto"/>
        <w:right w:val="none" w:sz="0" w:space="0" w:color="auto"/>
      </w:divBdr>
    </w:div>
    <w:div w:id="480580732">
      <w:bodyDiv w:val="1"/>
      <w:marLeft w:val="0"/>
      <w:marRight w:val="0"/>
      <w:marTop w:val="0"/>
      <w:marBottom w:val="0"/>
      <w:divBdr>
        <w:top w:val="none" w:sz="0" w:space="0" w:color="auto"/>
        <w:left w:val="none" w:sz="0" w:space="0" w:color="auto"/>
        <w:bottom w:val="none" w:sz="0" w:space="0" w:color="auto"/>
        <w:right w:val="none" w:sz="0" w:space="0" w:color="auto"/>
      </w:divBdr>
    </w:div>
    <w:div w:id="492527978">
      <w:bodyDiv w:val="1"/>
      <w:marLeft w:val="0"/>
      <w:marRight w:val="0"/>
      <w:marTop w:val="0"/>
      <w:marBottom w:val="0"/>
      <w:divBdr>
        <w:top w:val="none" w:sz="0" w:space="0" w:color="auto"/>
        <w:left w:val="none" w:sz="0" w:space="0" w:color="auto"/>
        <w:bottom w:val="none" w:sz="0" w:space="0" w:color="auto"/>
        <w:right w:val="none" w:sz="0" w:space="0" w:color="auto"/>
      </w:divBdr>
    </w:div>
    <w:div w:id="542597704">
      <w:bodyDiv w:val="1"/>
      <w:marLeft w:val="0"/>
      <w:marRight w:val="0"/>
      <w:marTop w:val="0"/>
      <w:marBottom w:val="0"/>
      <w:divBdr>
        <w:top w:val="none" w:sz="0" w:space="0" w:color="auto"/>
        <w:left w:val="none" w:sz="0" w:space="0" w:color="auto"/>
        <w:bottom w:val="none" w:sz="0" w:space="0" w:color="auto"/>
        <w:right w:val="none" w:sz="0" w:space="0" w:color="auto"/>
      </w:divBdr>
    </w:div>
    <w:div w:id="551578784">
      <w:bodyDiv w:val="1"/>
      <w:marLeft w:val="0"/>
      <w:marRight w:val="0"/>
      <w:marTop w:val="0"/>
      <w:marBottom w:val="0"/>
      <w:divBdr>
        <w:top w:val="none" w:sz="0" w:space="0" w:color="auto"/>
        <w:left w:val="none" w:sz="0" w:space="0" w:color="auto"/>
        <w:bottom w:val="none" w:sz="0" w:space="0" w:color="auto"/>
        <w:right w:val="none" w:sz="0" w:space="0" w:color="auto"/>
      </w:divBdr>
    </w:div>
    <w:div w:id="570772621">
      <w:bodyDiv w:val="1"/>
      <w:marLeft w:val="0"/>
      <w:marRight w:val="0"/>
      <w:marTop w:val="0"/>
      <w:marBottom w:val="0"/>
      <w:divBdr>
        <w:top w:val="none" w:sz="0" w:space="0" w:color="auto"/>
        <w:left w:val="none" w:sz="0" w:space="0" w:color="auto"/>
        <w:bottom w:val="none" w:sz="0" w:space="0" w:color="auto"/>
        <w:right w:val="none" w:sz="0" w:space="0" w:color="auto"/>
      </w:divBdr>
    </w:div>
    <w:div w:id="615908562">
      <w:bodyDiv w:val="1"/>
      <w:marLeft w:val="0"/>
      <w:marRight w:val="0"/>
      <w:marTop w:val="0"/>
      <w:marBottom w:val="0"/>
      <w:divBdr>
        <w:top w:val="none" w:sz="0" w:space="0" w:color="auto"/>
        <w:left w:val="none" w:sz="0" w:space="0" w:color="auto"/>
        <w:bottom w:val="none" w:sz="0" w:space="0" w:color="auto"/>
        <w:right w:val="none" w:sz="0" w:space="0" w:color="auto"/>
      </w:divBdr>
    </w:div>
    <w:div w:id="653409830">
      <w:bodyDiv w:val="1"/>
      <w:marLeft w:val="0"/>
      <w:marRight w:val="0"/>
      <w:marTop w:val="0"/>
      <w:marBottom w:val="0"/>
      <w:divBdr>
        <w:top w:val="none" w:sz="0" w:space="0" w:color="auto"/>
        <w:left w:val="none" w:sz="0" w:space="0" w:color="auto"/>
        <w:bottom w:val="none" w:sz="0" w:space="0" w:color="auto"/>
        <w:right w:val="none" w:sz="0" w:space="0" w:color="auto"/>
      </w:divBdr>
    </w:div>
    <w:div w:id="657463355">
      <w:bodyDiv w:val="1"/>
      <w:marLeft w:val="0"/>
      <w:marRight w:val="0"/>
      <w:marTop w:val="0"/>
      <w:marBottom w:val="0"/>
      <w:divBdr>
        <w:top w:val="none" w:sz="0" w:space="0" w:color="auto"/>
        <w:left w:val="none" w:sz="0" w:space="0" w:color="auto"/>
        <w:bottom w:val="none" w:sz="0" w:space="0" w:color="auto"/>
        <w:right w:val="none" w:sz="0" w:space="0" w:color="auto"/>
      </w:divBdr>
    </w:div>
    <w:div w:id="664819928">
      <w:bodyDiv w:val="1"/>
      <w:marLeft w:val="0"/>
      <w:marRight w:val="0"/>
      <w:marTop w:val="0"/>
      <w:marBottom w:val="0"/>
      <w:divBdr>
        <w:top w:val="none" w:sz="0" w:space="0" w:color="auto"/>
        <w:left w:val="none" w:sz="0" w:space="0" w:color="auto"/>
        <w:bottom w:val="none" w:sz="0" w:space="0" w:color="auto"/>
        <w:right w:val="none" w:sz="0" w:space="0" w:color="auto"/>
      </w:divBdr>
    </w:div>
    <w:div w:id="668143889">
      <w:bodyDiv w:val="1"/>
      <w:marLeft w:val="0"/>
      <w:marRight w:val="0"/>
      <w:marTop w:val="0"/>
      <w:marBottom w:val="0"/>
      <w:divBdr>
        <w:top w:val="none" w:sz="0" w:space="0" w:color="auto"/>
        <w:left w:val="none" w:sz="0" w:space="0" w:color="auto"/>
        <w:bottom w:val="none" w:sz="0" w:space="0" w:color="auto"/>
        <w:right w:val="none" w:sz="0" w:space="0" w:color="auto"/>
      </w:divBdr>
    </w:div>
    <w:div w:id="727267512">
      <w:bodyDiv w:val="1"/>
      <w:marLeft w:val="0"/>
      <w:marRight w:val="0"/>
      <w:marTop w:val="0"/>
      <w:marBottom w:val="0"/>
      <w:divBdr>
        <w:top w:val="none" w:sz="0" w:space="0" w:color="auto"/>
        <w:left w:val="none" w:sz="0" w:space="0" w:color="auto"/>
        <w:bottom w:val="none" w:sz="0" w:space="0" w:color="auto"/>
        <w:right w:val="none" w:sz="0" w:space="0" w:color="auto"/>
      </w:divBdr>
    </w:div>
    <w:div w:id="743377379">
      <w:bodyDiv w:val="1"/>
      <w:marLeft w:val="0"/>
      <w:marRight w:val="0"/>
      <w:marTop w:val="0"/>
      <w:marBottom w:val="0"/>
      <w:divBdr>
        <w:top w:val="none" w:sz="0" w:space="0" w:color="auto"/>
        <w:left w:val="none" w:sz="0" w:space="0" w:color="auto"/>
        <w:bottom w:val="none" w:sz="0" w:space="0" w:color="auto"/>
        <w:right w:val="none" w:sz="0" w:space="0" w:color="auto"/>
      </w:divBdr>
    </w:div>
    <w:div w:id="790129546">
      <w:bodyDiv w:val="1"/>
      <w:marLeft w:val="0"/>
      <w:marRight w:val="0"/>
      <w:marTop w:val="0"/>
      <w:marBottom w:val="0"/>
      <w:divBdr>
        <w:top w:val="none" w:sz="0" w:space="0" w:color="auto"/>
        <w:left w:val="none" w:sz="0" w:space="0" w:color="auto"/>
        <w:bottom w:val="none" w:sz="0" w:space="0" w:color="auto"/>
        <w:right w:val="none" w:sz="0" w:space="0" w:color="auto"/>
      </w:divBdr>
    </w:div>
    <w:div w:id="801113755">
      <w:bodyDiv w:val="1"/>
      <w:marLeft w:val="0"/>
      <w:marRight w:val="0"/>
      <w:marTop w:val="0"/>
      <w:marBottom w:val="0"/>
      <w:divBdr>
        <w:top w:val="none" w:sz="0" w:space="0" w:color="auto"/>
        <w:left w:val="none" w:sz="0" w:space="0" w:color="auto"/>
        <w:bottom w:val="none" w:sz="0" w:space="0" w:color="auto"/>
        <w:right w:val="none" w:sz="0" w:space="0" w:color="auto"/>
      </w:divBdr>
      <w:divsChild>
        <w:div w:id="1082409860">
          <w:marLeft w:val="0"/>
          <w:marRight w:val="0"/>
          <w:marTop w:val="120"/>
          <w:marBottom w:val="96"/>
          <w:divBdr>
            <w:top w:val="none" w:sz="0" w:space="0" w:color="auto"/>
            <w:left w:val="none" w:sz="0" w:space="0" w:color="auto"/>
            <w:bottom w:val="none" w:sz="0" w:space="0" w:color="auto"/>
            <w:right w:val="none" w:sz="0" w:space="0" w:color="auto"/>
          </w:divBdr>
          <w:divsChild>
            <w:div w:id="1428305303">
              <w:marLeft w:val="0"/>
              <w:marRight w:val="0"/>
              <w:marTop w:val="0"/>
              <w:marBottom w:val="0"/>
              <w:divBdr>
                <w:top w:val="none" w:sz="0" w:space="0" w:color="auto"/>
                <w:left w:val="none" w:sz="0" w:space="0" w:color="auto"/>
                <w:bottom w:val="none" w:sz="0" w:space="0" w:color="auto"/>
                <w:right w:val="none" w:sz="0" w:space="0" w:color="auto"/>
              </w:divBdr>
            </w:div>
            <w:div w:id="2003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1614">
      <w:bodyDiv w:val="1"/>
      <w:marLeft w:val="0"/>
      <w:marRight w:val="0"/>
      <w:marTop w:val="0"/>
      <w:marBottom w:val="0"/>
      <w:divBdr>
        <w:top w:val="none" w:sz="0" w:space="0" w:color="auto"/>
        <w:left w:val="none" w:sz="0" w:space="0" w:color="auto"/>
        <w:bottom w:val="none" w:sz="0" w:space="0" w:color="auto"/>
        <w:right w:val="none" w:sz="0" w:space="0" w:color="auto"/>
      </w:divBdr>
    </w:div>
    <w:div w:id="888959311">
      <w:bodyDiv w:val="1"/>
      <w:marLeft w:val="0"/>
      <w:marRight w:val="0"/>
      <w:marTop w:val="0"/>
      <w:marBottom w:val="0"/>
      <w:divBdr>
        <w:top w:val="none" w:sz="0" w:space="0" w:color="auto"/>
        <w:left w:val="none" w:sz="0" w:space="0" w:color="auto"/>
        <w:bottom w:val="none" w:sz="0" w:space="0" w:color="auto"/>
        <w:right w:val="none" w:sz="0" w:space="0" w:color="auto"/>
      </w:divBdr>
    </w:div>
    <w:div w:id="897739284">
      <w:bodyDiv w:val="1"/>
      <w:marLeft w:val="0"/>
      <w:marRight w:val="0"/>
      <w:marTop w:val="0"/>
      <w:marBottom w:val="0"/>
      <w:divBdr>
        <w:top w:val="none" w:sz="0" w:space="0" w:color="auto"/>
        <w:left w:val="none" w:sz="0" w:space="0" w:color="auto"/>
        <w:bottom w:val="none" w:sz="0" w:space="0" w:color="auto"/>
        <w:right w:val="none" w:sz="0" w:space="0" w:color="auto"/>
      </w:divBdr>
    </w:div>
    <w:div w:id="902718467">
      <w:bodyDiv w:val="1"/>
      <w:marLeft w:val="0"/>
      <w:marRight w:val="0"/>
      <w:marTop w:val="0"/>
      <w:marBottom w:val="0"/>
      <w:divBdr>
        <w:top w:val="none" w:sz="0" w:space="0" w:color="auto"/>
        <w:left w:val="none" w:sz="0" w:space="0" w:color="auto"/>
        <w:bottom w:val="none" w:sz="0" w:space="0" w:color="auto"/>
        <w:right w:val="none" w:sz="0" w:space="0" w:color="auto"/>
      </w:divBdr>
    </w:div>
    <w:div w:id="911425182">
      <w:bodyDiv w:val="1"/>
      <w:marLeft w:val="0"/>
      <w:marRight w:val="0"/>
      <w:marTop w:val="0"/>
      <w:marBottom w:val="0"/>
      <w:divBdr>
        <w:top w:val="none" w:sz="0" w:space="0" w:color="auto"/>
        <w:left w:val="none" w:sz="0" w:space="0" w:color="auto"/>
        <w:bottom w:val="none" w:sz="0" w:space="0" w:color="auto"/>
        <w:right w:val="none" w:sz="0" w:space="0" w:color="auto"/>
      </w:divBdr>
    </w:div>
    <w:div w:id="922297772">
      <w:bodyDiv w:val="1"/>
      <w:marLeft w:val="0"/>
      <w:marRight w:val="0"/>
      <w:marTop w:val="0"/>
      <w:marBottom w:val="0"/>
      <w:divBdr>
        <w:top w:val="none" w:sz="0" w:space="0" w:color="auto"/>
        <w:left w:val="none" w:sz="0" w:space="0" w:color="auto"/>
        <w:bottom w:val="none" w:sz="0" w:space="0" w:color="auto"/>
        <w:right w:val="none" w:sz="0" w:space="0" w:color="auto"/>
      </w:divBdr>
    </w:div>
    <w:div w:id="928465476">
      <w:bodyDiv w:val="1"/>
      <w:marLeft w:val="0"/>
      <w:marRight w:val="0"/>
      <w:marTop w:val="0"/>
      <w:marBottom w:val="0"/>
      <w:divBdr>
        <w:top w:val="none" w:sz="0" w:space="0" w:color="auto"/>
        <w:left w:val="none" w:sz="0" w:space="0" w:color="auto"/>
        <w:bottom w:val="none" w:sz="0" w:space="0" w:color="auto"/>
        <w:right w:val="none" w:sz="0" w:space="0" w:color="auto"/>
      </w:divBdr>
    </w:div>
    <w:div w:id="948124702">
      <w:bodyDiv w:val="1"/>
      <w:marLeft w:val="0"/>
      <w:marRight w:val="0"/>
      <w:marTop w:val="0"/>
      <w:marBottom w:val="0"/>
      <w:divBdr>
        <w:top w:val="none" w:sz="0" w:space="0" w:color="auto"/>
        <w:left w:val="none" w:sz="0" w:space="0" w:color="auto"/>
        <w:bottom w:val="none" w:sz="0" w:space="0" w:color="auto"/>
        <w:right w:val="none" w:sz="0" w:space="0" w:color="auto"/>
      </w:divBdr>
    </w:div>
    <w:div w:id="953246320">
      <w:bodyDiv w:val="1"/>
      <w:marLeft w:val="0"/>
      <w:marRight w:val="0"/>
      <w:marTop w:val="0"/>
      <w:marBottom w:val="0"/>
      <w:divBdr>
        <w:top w:val="none" w:sz="0" w:space="0" w:color="auto"/>
        <w:left w:val="none" w:sz="0" w:space="0" w:color="auto"/>
        <w:bottom w:val="none" w:sz="0" w:space="0" w:color="auto"/>
        <w:right w:val="none" w:sz="0" w:space="0" w:color="auto"/>
      </w:divBdr>
    </w:div>
    <w:div w:id="959535097">
      <w:bodyDiv w:val="1"/>
      <w:marLeft w:val="0"/>
      <w:marRight w:val="0"/>
      <w:marTop w:val="0"/>
      <w:marBottom w:val="0"/>
      <w:divBdr>
        <w:top w:val="none" w:sz="0" w:space="0" w:color="auto"/>
        <w:left w:val="none" w:sz="0" w:space="0" w:color="auto"/>
        <w:bottom w:val="none" w:sz="0" w:space="0" w:color="auto"/>
        <w:right w:val="none" w:sz="0" w:space="0" w:color="auto"/>
      </w:divBdr>
    </w:div>
    <w:div w:id="1024332600">
      <w:bodyDiv w:val="1"/>
      <w:marLeft w:val="0"/>
      <w:marRight w:val="0"/>
      <w:marTop w:val="0"/>
      <w:marBottom w:val="0"/>
      <w:divBdr>
        <w:top w:val="none" w:sz="0" w:space="0" w:color="auto"/>
        <w:left w:val="none" w:sz="0" w:space="0" w:color="auto"/>
        <w:bottom w:val="none" w:sz="0" w:space="0" w:color="auto"/>
        <w:right w:val="none" w:sz="0" w:space="0" w:color="auto"/>
      </w:divBdr>
    </w:div>
    <w:div w:id="1028027385">
      <w:bodyDiv w:val="1"/>
      <w:marLeft w:val="0"/>
      <w:marRight w:val="0"/>
      <w:marTop w:val="0"/>
      <w:marBottom w:val="0"/>
      <w:divBdr>
        <w:top w:val="none" w:sz="0" w:space="0" w:color="auto"/>
        <w:left w:val="none" w:sz="0" w:space="0" w:color="auto"/>
        <w:bottom w:val="none" w:sz="0" w:space="0" w:color="auto"/>
        <w:right w:val="none" w:sz="0" w:space="0" w:color="auto"/>
      </w:divBdr>
    </w:div>
    <w:div w:id="1037392601">
      <w:bodyDiv w:val="1"/>
      <w:marLeft w:val="0"/>
      <w:marRight w:val="0"/>
      <w:marTop w:val="0"/>
      <w:marBottom w:val="0"/>
      <w:divBdr>
        <w:top w:val="none" w:sz="0" w:space="0" w:color="auto"/>
        <w:left w:val="none" w:sz="0" w:space="0" w:color="auto"/>
        <w:bottom w:val="none" w:sz="0" w:space="0" w:color="auto"/>
        <w:right w:val="none" w:sz="0" w:space="0" w:color="auto"/>
      </w:divBdr>
    </w:div>
    <w:div w:id="1051806073">
      <w:bodyDiv w:val="1"/>
      <w:marLeft w:val="0"/>
      <w:marRight w:val="0"/>
      <w:marTop w:val="0"/>
      <w:marBottom w:val="0"/>
      <w:divBdr>
        <w:top w:val="none" w:sz="0" w:space="0" w:color="auto"/>
        <w:left w:val="none" w:sz="0" w:space="0" w:color="auto"/>
        <w:bottom w:val="none" w:sz="0" w:space="0" w:color="auto"/>
        <w:right w:val="none" w:sz="0" w:space="0" w:color="auto"/>
      </w:divBdr>
    </w:div>
    <w:div w:id="1060060273">
      <w:bodyDiv w:val="1"/>
      <w:marLeft w:val="0"/>
      <w:marRight w:val="0"/>
      <w:marTop w:val="0"/>
      <w:marBottom w:val="0"/>
      <w:divBdr>
        <w:top w:val="none" w:sz="0" w:space="0" w:color="auto"/>
        <w:left w:val="none" w:sz="0" w:space="0" w:color="auto"/>
        <w:bottom w:val="none" w:sz="0" w:space="0" w:color="auto"/>
        <w:right w:val="none" w:sz="0" w:space="0" w:color="auto"/>
      </w:divBdr>
    </w:div>
    <w:div w:id="1072699947">
      <w:bodyDiv w:val="1"/>
      <w:marLeft w:val="0"/>
      <w:marRight w:val="0"/>
      <w:marTop w:val="0"/>
      <w:marBottom w:val="0"/>
      <w:divBdr>
        <w:top w:val="none" w:sz="0" w:space="0" w:color="auto"/>
        <w:left w:val="none" w:sz="0" w:space="0" w:color="auto"/>
        <w:bottom w:val="none" w:sz="0" w:space="0" w:color="auto"/>
        <w:right w:val="none" w:sz="0" w:space="0" w:color="auto"/>
      </w:divBdr>
    </w:div>
    <w:div w:id="1091463786">
      <w:bodyDiv w:val="1"/>
      <w:marLeft w:val="0"/>
      <w:marRight w:val="0"/>
      <w:marTop w:val="0"/>
      <w:marBottom w:val="0"/>
      <w:divBdr>
        <w:top w:val="none" w:sz="0" w:space="0" w:color="auto"/>
        <w:left w:val="none" w:sz="0" w:space="0" w:color="auto"/>
        <w:bottom w:val="none" w:sz="0" w:space="0" w:color="auto"/>
        <w:right w:val="none" w:sz="0" w:space="0" w:color="auto"/>
      </w:divBdr>
    </w:div>
    <w:div w:id="1166286904">
      <w:bodyDiv w:val="1"/>
      <w:marLeft w:val="0"/>
      <w:marRight w:val="0"/>
      <w:marTop w:val="0"/>
      <w:marBottom w:val="0"/>
      <w:divBdr>
        <w:top w:val="none" w:sz="0" w:space="0" w:color="auto"/>
        <w:left w:val="none" w:sz="0" w:space="0" w:color="auto"/>
        <w:bottom w:val="none" w:sz="0" w:space="0" w:color="auto"/>
        <w:right w:val="none" w:sz="0" w:space="0" w:color="auto"/>
      </w:divBdr>
    </w:div>
    <w:div w:id="1201093556">
      <w:bodyDiv w:val="1"/>
      <w:marLeft w:val="0"/>
      <w:marRight w:val="0"/>
      <w:marTop w:val="0"/>
      <w:marBottom w:val="0"/>
      <w:divBdr>
        <w:top w:val="none" w:sz="0" w:space="0" w:color="auto"/>
        <w:left w:val="none" w:sz="0" w:space="0" w:color="auto"/>
        <w:bottom w:val="none" w:sz="0" w:space="0" w:color="auto"/>
        <w:right w:val="none" w:sz="0" w:space="0" w:color="auto"/>
      </w:divBdr>
    </w:div>
    <w:div w:id="1243686965">
      <w:bodyDiv w:val="1"/>
      <w:marLeft w:val="0"/>
      <w:marRight w:val="0"/>
      <w:marTop w:val="0"/>
      <w:marBottom w:val="0"/>
      <w:divBdr>
        <w:top w:val="none" w:sz="0" w:space="0" w:color="auto"/>
        <w:left w:val="none" w:sz="0" w:space="0" w:color="auto"/>
        <w:bottom w:val="none" w:sz="0" w:space="0" w:color="auto"/>
        <w:right w:val="none" w:sz="0" w:space="0" w:color="auto"/>
      </w:divBdr>
    </w:div>
    <w:div w:id="1270695681">
      <w:bodyDiv w:val="1"/>
      <w:marLeft w:val="0"/>
      <w:marRight w:val="0"/>
      <w:marTop w:val="0"/>
      <w:marBottom w:val="0"/>
      <w:divBdr>
        <w:top w:val="none" w:sz="0" w:space="0" w:color="auto"/>
        <w:left w:val="none" w:sz="0" w:space="0" w:color="auto"/>
        <w:bottom w:val="none" w:sz="0" w:space="0" w:color="auto"/>
        <w:right w:val="none" w:sz="0" w:space="0" w:color="auto"/>
      </w:divBdr>
    </w:div>
    <w:div w:id="1272662221">
      <w:bodyDiv w:val="1"/>
      <w:marLeft w:val="0"/>
      <w:marRight w:val="0"/>
      <w:marTop w:val="0"/>
      <w:marBottom w:val="0"/>
      <w:divBdr>
        <w:top w:val="none" w:sz="0" w:space="0" w:color="auto"/>
        <w:left w:val="none" w:sz="0" w:space="0" w:color="auto"/>
        <w:bottom w:val="none" w:sz="0" w:space="0" w:color="auto"/>
        <w:right w:val="none" w:sz="0" w:space="0" w:color="auto"/>
      </w:divBdr>
    </w:div>
    <w:div w:id="1293246853">
      <w:bodyDiv w:val="1"/>
      <w:marLeft w:val="0"/>
      <w:marRight w:val="0"/>
      <w:marTop w:val="0"/>
      <w:marBottom w:val="0"/>
      <w:divBdr>
        <w:top w:val="none" w:sz="0" w:space="0" w:color="auto"/>
        <w:left w:val="none" w:sz="0" w:space="0" w:color="auto"/>
        <w:bottom w:val="none" w:sz="0" w:space="0" w:color="auto"/>
        <w:right w:val="none" w:sz="0" w:space="0" w:color="auto"/>
      </w:divBdr>
    </w:div>
    <w:div w:id="1308241435">
      <w:bodyDiv w:val="1"/>
      <w:marLeft w:val="0"/>
      <w:marRight w:val="0"/>
      <w:marTop w:val="0"/>
      <w:marBottom w:val="0"/>
      <w:divBdr>
        <w:top w:val="none" w:sz="0" w:space="0" w:color="auto"/>
        <w:left w:val="none" w:sz="0" w:space="0" w:color="auto"/>
        <w:bottom w:val="none" w:sz="0" w:space="0" w:color="auto"/>
        <w:right w:val="none" w:sz="0" w:space="0" w:color="auto"/>
      </w:divBdr>
    </w:div>
    <w:div w:id="1336032213">
      <w:bodyDiv w:val="1"/>
      <w:marLeft w:val="0"/>
      <w:marRight w:val="0"/>
      <w:marTop w:val="0"/>
      <w:marBottom w:val="0"/>
      <w:divBdr>
        <w:top w:val="none" w:sz="0" w:space="0" w:color="auto"/>
        <w:left w:val="none" w:sz="0" w:space="0" w:color="auto"/>
        <w:bottom w:val="none" w:sz="0" w:space="0" w:color="auto"/>
        <w:right w:val="none" w:sz="0" w:space="0" w:color="auto"/>
      </w:divBdr>
    </w:div>
    <w:div w:id="1336495968">
      <w:bodyDiv w:val="1"/>
      <w:marLeft w:val="0"/>
      <w:marRight w:val="0"/>
      <w:marTop w:val="0"/>
      <w:marBottom w:val="0"/>
      <w:divBdr>
        <w:top w:val="none" w:sz="0" w:space="0" w:color="auto"/>
        <w:left w:val="none" w:sz="0" w:space="0" w:color="auto"/>
        <w:bottom w:val="none" w:sz="0" w:space="0" w:color="auto"/>
        <w:right w:val="none" w:sz="0" w:space="0" w:color="auto"/>
      </w:divBdr>
    </w:div>
    <w:div w:id="1338995314">
      <w:bodyDiv w:val="1"/>
      <w:marLeft w:val="0"/>
      <w:marRight w:val="0"/>
      <w:marTop w:val="0"/>
      <w:marBottom w:val="0"/>
      <w:divBdr>
        <w:top w:val="none" w:sz="0" w:space="0" w:color="auto"/>
        <w:left w:val="none" w:sz="0" w:space="0" w:color="auto"/>
        <w:bottom w:val="none" w:sz="0" w:space="0" w:color="auto"/>
        <w:right w:val="none" w:sz="0" w:space="0" w:color="auto"/>
      </w:divBdr>
    </w:div>
    <w:div w:id="1371345632">
      <w:bodyDiv w:val="1"/>
      <w:marLeft w:val="0"/>
      <w:marRight w:val="0"/>
      <w:marTop w:val="0"/>
      <w:marBottom w:val="0"/>
      <w:divBdr>
        <w:top w:val="none" w:sz="0" w:space="0" w:color="auto"/>
        <w:left w:val="none" w:sz="0" w:space="0" w:color="auto"/>
        <w:bottom w:val="none" w:sz="0" w:space="0" w:color="auto"/>
        <w:right w:val="none" w:sz="0" w:space="0" w:color="auto"/>
      </w:divBdr>
    </w:div>
    <w:div w:id="1410541785">
      <w:bodyDiv w:val="1"/>
      <w:marLeft w:val="0"/>
      <w:marRight w:val="0"/>
      <w:marTop w:val="0"/>
      <w:marBottom w:val="0"/>
      <w:divBdr>
        <w:top w:val="none" w:sz="0" w:space="0" w:color="auto"/>
        <w:left w:val="none" w:sz="0" w:space="0" w:color="auto"/>
        <w:bottom w:val="none" w:sz="0" w:space="0" w:color="auto"/>
        <w:right w:val="none" w:sz="0" w:space="0" w:color="auto"/>
      </w:divBdr>
    </w:div>
    <w:div w:id="1437603635">
      <w:bodyDiv w:val="1"/>
      <w:marLeft w:val="0"/>
      <w:marRight w:val="0"/>
      <w:marTop w:val="0"/>
      <w:marBottom w:val="0"/>
      <w:divBdr>
        <w:top w:val="none" w:sz="0" w:space="0" w:color="auto"/>
        <w:left w:val="none" w:sz="0" w:space="0" w:color="auto"/>
        <w:bottom w:val="none" w:sz="0" w:space="0" w:color="auto"/>
        <w:right w:val="none" w:sz="0" w:space="0" w:color="auto"/>
      </w:divBdr>
    </w:div>
    <w:div w:id="1482500782">
      <w:bodyDiv w:val="1"/>
      <w:marLeft w:val="0"/>
      <w:marRight w:val="0"/>
      <w:marTop w:val="0"/>
      <w:marBottom w:val="0"/>
      <w:divBdr>
        <w:top w:val="none" w:sz="0" w:space="0" w:color="auto"/>
        <w:left w:val="none" w:sz="0" w:space="0" w:color="auto"/>
        <w:bottom w:val="none" w:sz="0" w:space="0" w:color="auto"/>
        <w:right w:val="none" w:sz="0" w:space="0" w:color="auto"/>
      </w:divBdr>
    </w:div>
    <w:div w:id="1497962435">
      <w:bodyDiv w:val="1"/>
      <w:marLeft w:val="0"/>
      <w:marRight w:val="0"/>
      <w:marTop w:val="0"/>
      <w:marBottom w:val="0"/>
      <w:divBdr>
        <w:top w:val="none" w:sz="0" w:space="0" w:color="auto"/>
        <w:left w:val="none" w:sz="0" w:space="0" w:color="auto"/>
        <w:bottom w:val="none" w:sz="0" w:space="0" w:color="auto"/>
        <w:right w:val="none" w:sz="0" w:space="0" w:color="auto"/>
      </w:divBdr>
    </w:div>
    <w:div w:id="1528712557">
      <w:bodyDiv w:val="1"/>
      <w:marLeft w:val="0"/>
      <w:marRight w:val="0"/>
      <w:marTop w:val="0"/>
      <w:marBottom w:val="0"/>
      <w:divBdr>
        <w:top w:val="none" w:sz="0" w:space="0" w:color="auto"/>
        <w:left w:val="none" w:sz="0" w:space="0" w:color="auto"/>
        <w:bottom w:val="none" w:sz="0" w:space="0" w:color="auto"/>
        <w:right w:val="none" w:sz="0" w:space="0" w:color="auto"/>
      </w:divBdr>
    </w:div>
    <w:div w:id="1531726086">
      <w:bodyDiv w:val="1"/>
      <w:marLeft w:val="0"/>
      <w:marRight w:val="0"/>
      <w:marTop w:val="0"/>
      <w:marBottom w:val="0"/>
      <w:divBdr>
        <w:top w:val="none" w:sz="0" w:space="0" w:color="auto"/>
        <w:left w:val="none" w:sz="0" w:space="0" w:color="auto"/>
        <w:bottom w:val="none" w:sz="0" w:space="0" w:color="auto"/>
        <w:right w:val="none" w:sz="0" w:space="0" w:color="auto"/>
      </w:divBdr>
    </w:div>
    <w:div w:id="1538733203">
      <w:bodyDiv w:val="1"/>
      <w:marLeft w:val="0"/>
      <w:marRight w:val="0"/>
      <w:marTop w:val="0"/>
      <w:marBottom w:val="0"/>
      <w:divBdr>
        <w:top w:val="none" w:sz="0" w:space="0" w:color="auto"/>
        <w:left w:val="none" w:sz="0" w:space="0" w:color="auto"/>
        <w:bottom w:val="none" w:sz="0" w:space="0" w:color="auto"/>
        <w:right w:val="none" w:sz="0" w:space="0" w:color="auto"/>
      </w:divBdr>
    </w:div>
    <w:div w:id="1630628296">
      <w:bodyDiv w:val="1"/>
      <w:marLeft w:val="0"/>
      <w:marRight w:val="0"/>
      <w:marTop w:val="0"/>
      <w:marBottom w:val="0"/>
      <w:divBdr>
        <w:top w:val="none" w:sz="0" w:space="0" w:color="auto"/>
        <w:left w:val="none" w:sz="0" w:space="0" w:color="auto"/>
        <w:bottom w:val="none" w:sz="0" w:space="0" w:color="auto"/>
        <w:right w:val="none" w:sz="0" w:space="0" w:color="auto"/>
      </w:divBdr>
      <w:divsChild>
        <w:div w:id="460080708">
          <w:marLeft w:val="0"/>
          <w:marRight w:val="0"/>
          <w:marTop w:val="0"/>
          <w:marBottom w:val="0"/>
          <w:divBdr>
            <w:top w:val="none" w:sz="0" w:space="0" w:color="auto"/>
            <w:left w:val="none" w:sz="0" w:space="0" w:color="auto"/>
            <w:bottom w:val="none" w:sz="0" w:space="0" w:color="auto"/>
            <w:right w:val="none" w:sz="0" w:space="0" w:color="auto"/>
          </w:divBdr>
        </w:div>
        <w:div w:id="814758360">
          <w:marLeft w:val="0"/>
          <w:marRight w:val="0"/>
          <w:marTop w:val="0"/>
          <w:marBottom w:val="0"/>
          <w:divBdr>
            <w:top w:val="none" w:sz="0" w:space="0" w:color="auto"/>
            <w:left w:val="none" w:sz="0" w:space="0" w:color="auto"/>
            <w:bottom w:val="none" w:sz="0" w:space="0" w:color="auto"/>
            <w:right w:val="none" w:sz="0" w:space="0" w:color="auto"/>
          </w:divBdr>
        </w:div>
        <w:div w:id="660426560">
          <w:marLeft w:val="0"/>
          <w:marRight w:val="0"/>
          <w:marTop w:val="0"/>
          <w:marBottom w:val="0"/>
          <w:divBdr>
            <w:top w:val="none" w:sz="0" w:space="0" w:color="auto"/>
            <w:left w:val="none" w:sz="0" w:space="0" w:color="auto"/>
            <w:bottom w:val="none" w:sz="0" w:space="0" w:color="auto"/>
            <w:right w:val="none" w:sz="0" w:space="0" w:color="auto"/>
          </w:divBdr>
        </w:div>
        <w:div w:id="827290217">
          <w:marLeft w:val="0"/>
          <w:marRight w:val="0"/>
          <w:marTop w:val="120"/>
          <w:marBottom w:val="96"/>
          <w:divBdr>
            <w:top w:val="none" w:sz="0" w:space="0" w:color="auto"/>
            <w:left w:val="none" w:sz="0" w:space="0" w:color="auto"/>
            <w:bottom w:val="none" w:sz="0" w:space="0" w:color="auto"/>
            <w:right w:val="none" w:sz="0" w:space="0" w:color="auto"/>
          </w:divBdr>
          <w:divsChild>
            <w:div w:id="1936209722">
              <w:marLeft w:val="0"/>
              <w:marRight w:val="0"/>
              <w:marTop w:val="0"/>
              <w:marBottom w:val="0"/>
              <w:divBdr>
                <w:top w:val="none" w:sz="0" w:space="0" w:color="auto"/>
                <w:left w:val="none" w:sz="0" w:space="0" w:color="auto"/>
                <w:bottom w:val="none" w:sz="0" w:space="0" w:color="auto"/>
                <w:right w:val="none" w:sz="0" w:space="0" w:color="auto"/>
              </w:divBdr>
            </w:div>
            <w:div w:id="10751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4156">
      <w:bodyDiv w:val="1"/>
      <w:marLeft w:val="0"/>
      <w:marRight w:val="0"/>
      <w:marTop w:val="0"/>
      <w:marBottom w:val="0"/>
      <w:divBdr>
        <w:top w:val="none" w:sz="0" w:space="0" w:color="auto"/>
        <w:left w:val="none" w:sz="0" w:space="0" w:color="auto"/>
        <w:bottom w:val="none" w:sz="0" w:space="0" w:color="auto"/>
        <w:right w:val="none" w:sz="0" w:space="0" w:color="auto"/>
      </w:divBdr>
    </w:div>
    <w:div w:id="1711566306">
      <w:bodyDiv w:val="1"/>
      <w:marLeft w:val="0"/>
      <w:marRight w:val="0"/>
      <w:marTop w:val="0"/>
      <w:marBottom w:val="0"/>
      <w:divBdr>
        <w:top w:val="none" w:sz="0" w:space="0" w:color="auto"/>
        <w:left w:val="none" w:sz="0" w:space="0" w:color="auto"/>
        <w:bottom w:val="none" w:sz="0" w:space="0" w:color="auto"/>
        <w:right w:val="none" w:sz="0" w:space="0" w:color="auto"/>
      </w:divBdr>
    </w:div>
    <w:div w:id="1718092286">
      <w:bodyDiv w:val="1"/>
      <w:marLeft w:val="0"/>
      <w:marRight w:val="0"/>
      <w:marTop w:val="0"/>
      <w:marBottom w:val="0"/>
      <w:divBdr>
        <w:top w:val="none" w:sz="0" w:space="0" w:color="auto"/>
        <w:left w:val="none" w:sz="0" w:space="0" w:color="auto"/>
        <w:bottom w:val="none" w:sz="0" w:space="0" w:color="auto"/>
        <w:right w:val="none" w:sz="0" w:space="0" w:color="auto"/>
      </w:divBdr>
    </w:div>
    <w:div w:id="1825781447">
      <w:bodyDiv w:val="1"/>
      <w:marLeft w:val="0"/>
      <w:marRight w:val="0"/>
      <w:marTop w:val="0"/>
      <w:marBottom w:val="0"/>
      <w:divBdr>
        <w:top w:val="none" w:sz="0" w:space="0" w:color="auto"/>
        <w:left w:val="none" w:sz="0" w:space="0" w:color="auto"/>
        <w:bottom w:val="none" w:sz="0" w:space="0" w:color="auto"/>
        <w:right w:val="none" w:sz="0" w:space="0" w:color="auto"/>
      </w:divBdr>
    </w:div>
    <w:div w:id="1878656983">
      <w:bodyDiv w:val="1"/>
      <w:marLeft w:val="0"/>
      <w:marRight w:val="0"/>
      <w:marTop w:val="0"/>
      <w:marBottom w:val="0"/>
      <w:divBdr>
        <w:top w:val="none" w:sz="0" w:space="0" w:color="auto"/>
        <w:left w:val="none" w:sz="0" w:space="0" w:color="auto"/>
        <w:bottom w:val="none" w:sz="0" w:space="0" w:color="auto"/>
        <w:right w:val="none" w:sz="0" w:space="0" w:color="auto"/>
      </w:divBdr>
    </w:div>
    <w:div w:id="1938294105">
      <w:bodyDiv w:val="1"/>
      <w:marLeft w:val="0"/>
      <w:marRight w:val="0"/>
      <w:marTop w:val="0"/>
      <w:marBottom w:val="0"/>
      <w:divBdr>
        <w:top w:val="none" w:sz="0" w:space="0" w:color="auto"/>
        <w:left w:val="none" w:sz="0" w:space="0" w:color="auto"/>
        <w:bottom w:val="none" w:sz="0" w:space="0" w:color="auto"/>
        <w:right w:val="none" w:sz="0" w:space="0" w:color="auto"/>
      </w:divBdr>
    </w:div>
    <w:div w:id="2023312296">
      <w:bodyDiv w:val="1"/>
      <w:marLeft w:val="0"/>
      <w:marRight w:val="0"/>
      <w:marTop w:val="0"/>
      <w:marBottom w:val="0"/>
      <w:divBdr>
        <w:top w:val="none" w:sz="0" w:space="0" w:color="auto"/>
        <w:left w:val="none" w:sz="0" w:space="0" w:color="auto"/>
        <w:bottom w:val="none" w:sz="0" w:space="0" w:color="auto"/>
        <w:right w:val="none" w:sz="0" w:space="0" w:color="auto"/>
      </w:divBdr>
    </w:div>
    <w:div w:id="2054844495">
      <w:bodyDiv w:val="1"/>
      <w:marLeft w:val="0"/>
      <w:marRight w:val="0"/>
      <w:marTop w:val="0"/>
      <w:marBottom w:val="0"/>
      <w:divBdr>
        <w:top w:val="none" w:sz="0" w:space="0" w:color="auto"/>
        <w:left w:val="none" w:sz="0" w:space="0" w:color="auto"/>
        <w:bottom w:val="none" w:sz="0" w:space="0" w:color="auto"/>
        <w:right w:val="none" w:sz="0" w:space="0" w:color="auto"/>
      </w:divBdr>
    </w:div>
    <w:div w:id="21021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file:///\\svr.sodrug.loc\company\&#1047;&#1072;&#1081;&#1084;&#1099;\cgi\online.cgi%3freq=doc&amp;base=LAW&amp;n=166040&amp;rnd=235642.116233502&amp;dst=100119&amp;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svr.sodrug.loc\company\&#1047;&#1072;&#1081;&#1084;&#1099;\cgi\online.cgi%3freq=doc&amp;base=LAW&amp;n=93980&amp;rnd=235642.1700189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file:///\\svr.sodrug.loc\company\&#1047;&#1072;&#1081;&#1084;&#1099;\cgi\online.cgi%3freq=doc&amp;base=LAW&amp;n=178749&amp;rnd=235642.875127211&amp;dst=9&amp;fld=134"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DEA16-EB5D-4D6C-965E-092B29DAC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10790</Words>
  <Characters>61509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hq4</cp:lastModifiedBy>
  <cp:revision>4</cp:revision>
  <cp:lastPrinted>2025-04-04T07:01:00Z</cp:lastPrinted>
  <dcterms:created xsi:type="dcterms:W3CDTF">2026-06-29T05:00:00Z</dcterms:created>
  <dcterms:modified xsi:type="dcterms:W3CDTF">2026-06-30T09:10:00Z</dcterms:modified>
</cp:coreProperties>
</file>